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16" w:rsidRPr="009620EF" w:rsidRDefault="00346A16" w:rsidP="00346A16">
      <w:pPr>
        <w:spacing w:before="240" w:after="240"/>
        <w:jc w:val="center"/>
        <w:rPr>
          <w:rFonts w:ascii="Trebuchet MS" w:hAnsi="Trebuchet MS"/>
          <w:b/>
          <w:sz w:val="24"/>
          <w:szCs w:val="32"/>
        </w:rPr>
      </w:pPr>
      <w:r w:rsidRPr="009620EF">
        <w:rPr>
          <w:rFonts w:ascii="Trebuchet MS" w:hAnsi="Trebuchet MS"/>
          <w:b/>
          <w:sz w:val="24"/>
          <w:szCs w:val="32"/>
        </w:rPr>
        <w:t xml:space="preserve">Declaration on </w:t>
      </w:r>
      <w:proofErr w:type="spellStart"/>
      <w:r w:rsidRPr="009620EF">
        <w:rPr>
          <w:rFonts w:ascii="Trebuchet MS" w:hAnsi="Trebuchet MS"/>
          <w:b/>
          <w:sz w:val="24"/>
          <w:szCs w:val="32"/>
        </w:rPr>
        <w:t>honour</w:t>
      </w:r>
      <w:proofErr w:type="spellEnd"/>
      <w:r w:rsidRPr="009620EF">
        <w:rPr>
          <w:rFonts w:ascii="Trebuchet MS" w:hAnsi="Trebuchet MS"/>
          <w:b/>
          <w:sz w:val="24"/>
          <w:szCs w:val="32"/>
        </w:rPr>
        <w:t xml:space="preserve"> on</w:t>
      </w:r>
      <w:r w:rsidR="007B1B49" w:rsidRPr="009620EF">
        <w:rPr>
          <w:rFonts w:ascii="Trebuchet MS" w:hAnsi="Trebuchet MS"/>
          <w:b/>
          <w:sz w:val="24"/>
          <w:szCs w:val="32"/>
        </w:rPr>
        <w:t xml:space="preserve"> </w:t>
      </w:r>
      <w:r w:rsidRPr="009620EF">
        <w:rPr>
          <w:rFonts w:ascii="Trebuchet MS" w:hAnsi="Trebuchet MS"/>
          <w:b/>
          <w:sz w:val="24"/>
          <w:szCs w:val="32"/>
        </w:rPr>
        <w:t>exclusion criteria and selection criteria</w:t>
      </w:r>
      <w:r w:rsidR="0095512D">
        <w:rPr>
          <w:rFonts w:ascii="Trebuchet MS" w:hAnsi="Trebuchet MS"/>
          <w:b/>
          <w:sz w:val="24"/>
          <w:szCs w:val="32"/>
        </w:rPr>
        <w:t xml:space="preserve"> and selection criteria and on absence of conflict of interest</w:t>
      </w:r>
    </w:p>
    <w:p w:rsidR="00346A16" w:rsidRPr="009620EF" w:rsidRDefault="00346A16" w:rsidP="00346A16">
      <w:pPr>
        <w:spacing w:before="100" w:beforeAutospacing="1" w:after="100" w:afterAutospacing="1"/>
        <w:rPr>
          <w:rFonts w:ascii="Trebuchet MS" w:hAnsi="Trebuchet MS"/>
          <w:sz w:val="20"/>
        </w:rPr>
      </w:pPr>
      <w:r w:rsidRPr="009620EF">
        <w:rPr>
          <w:rFonts w:ascii="Trebuchet MS" w:hAnsi="Trebuchet MS"/>
          <w:sz w:val="20"/>
        </w:rPr>
        <w:t>The undersigned [</w:t>
      </w:r>
      <w:r w:rsidRPr="009620EF">
        <w:rPr>
          <w:rFonts w:ascii="Trebuchet MS" w:hAnsi="Trebuchet MS"/>
          <w:i/>
          <w:sz w:val="20"/>
          <w:highlight w:val="lightGray"/>
        </w:rPr>
        <w:t>insert name of the signatory of this form</w:t>
      </w:r>
      <w:r w:rsidRPr="009620EF">
        <w:rPr>
          <w:rFonts w:ascii="Trebuchet MS" w:hAnsi="Trebuchet MS"/>
          <w:sz w:val="20"/>
        </w:rPr>
        <w:t>], representing:</w:t>
      </w: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4A0" w:firstRow="1" w:lastRow="0" w:firstColumn="1" w:lastColumn="0" w:noHBand="0" w:noVBand="1"/>
      </w:tblPr>
      <w:tblGrid>
        <w:gridCol w:w="10062"/>
      </w:tblGrid>
      <w:tr w:rsidR="0051450F" w:rsidRPr="009620EF" w:rsidTr="009620EF">
        <w:trPr>
          <w:trHeight w:val="2200"/>
        </w:trPr>
        <w:tc>
          <w:tcPr>
            <w:tcW w:w="10062" w:type="dxa"/>
            <w:shd w:val="clear" w:color="auto" w:fill="auto"/>
          </w:tcPr>
          <w:p w:rsidR="0051450F" w:rsidRPr="009620EF" w:rsidRDefault="0051450F" w:rsidP="00EC24B7">
            <w:pPr>
              <w:rPr>
                <w:rFonts w:ascii="Trebuchet MS" w:hAnsi="Trebuchet MS"/>
                <w:sz w:val="20"/>
              </w:rPr>
            </w:pPr>
            <w:r w:rsidRPr="009620EF">
              <w:rPr>
                <w:rFonts w:ascii="Trebuchet MS" w:hAnsi="Trebuchet MS"/>
                <w:sz w:val="20"/>
              </w:rPr>
              <w:t>Full official name:</w:t>
            </w:r>
          </w:p>
          <w:p w:rsidR="0051450F" w:rsidRPr="009620EF" w:rsidRDefault="0051450F" w:rsidP="00EC24B7">
            <w:pPr>
              <w:rPr>
                <w:rFonts w:ascii="Trebuchet MS" w:hAnsi="Trebuchet MS"/>
                <w:sz w:val="20"/>
              </w:rPr>
            </w:pPr>
            <w:r w:rsidRPr="009620EF">
              <w:rPr>
                <w:rFonts w:ascii="Trebuchet MS" w:hAnsi="Trebuchet MS"/>
                <w:sz w:val="20"/>
              </w:rPr>
              <w:t xml:space="preserve">Official legal form: </w:t>
            </w:r>
          </w:p>
          <w:p w:rsidR="0051450F" w:rsidRPr="009620EF" w:rsidRDefault="0051450F" w:rsidP="00EC24B7">
            <w:pPr>
              <w:rPr>
                <w:rFonts w:ascii="Trebuchet MS" w:hAnsi="Trebuchet MS"/>
                <w:sz w:val="20"/>
              </w:rPr>
            </w:pPr>
            <w:r w:rsidRPr="009620EF">
              <w:rPr>
                <w:rFonts w:ascii="Trebuchet MS" w:hAnsi="Trebuchet MS"/>
                <w:sz w:val="20"/>
              </w:rPr>
              <w:t xml:space="preserve">Statutory registration number: </w:t>
            </w:r>
          </w:p>
          <w:p w:rsidR="0051450F" w:rsidRPr="009620EF" w:rsidRDefault="0051450F" w:rsidP="00EC24B7">
            <w:pPr>
              <w:rPr>
                <w:rFonts w:ascii="Trebuchet MS" w:hAnsi="Trebuchet MS"/>
                <w:sz w:val="20"/>
              </w:rPr>
            </w:pPr>
            <w:r w:rsidRPr="009620EF">
              <w:rPr>
                <w:rFonts w:ascii="Trebuchet MS" w:hAnsi="Trebuchet MS"/>
                <w:sz w:val="20"/>
              </w:rPr>
              <w:t xml:space="preserve">Full official address: </w:t>
            </w:r>
          </w:p>
          <w:p w:rsidR="0051450F" w:rsidRPr="009620EF" w:rsidRDefault="0051450F" w:rsidP="00EC24B7">
            <w:pPr>
              <w:rPr>
                <w:rFonts w:ascii="Trebuchet MS" w:hAnsi="Trebuchet MS"/>
                <w:sz w:val="20"/>
              </w:rPr>
            </w:pPr>
            <w:r w:rsidRPr="009620EF">
              <w:rPr>
                <w:rFonts w:ascii="Trebuchet MS" w:hAnsi="Trebuchet MS"/>
                <w:sz w:val="20"/>
              </w:rPr>
              <w:t xml:space="preserve">VAT registration number: </w:t>
            </w:r>
          </w:p>
          <w:p w:rsidR="0051450F" w:rsidRDefault="0051450F" w:rsidP="00EC24B7">
            <w:pPr>
              <w:rPr>
                <w:rFonts w:ascii="Trebuchet MS" w:hAnsi="Trebuchet MS"/>
                <w:sz w:val="20"/>
              </w:rPr>
            </w:pPr>
          </w:p>
          <w:p w:rsidR="00B82659" w:rsidRPr="009620EF" w:rsidRDefault="00B82659" w:rsidP="00EC24B7">
            <w:pPr>
              <w:rPr>
                <w:rFonts w:ascii="Trebuchet MS" w:hAnsi="Trebuchet MS"/>
                <w:sz w:val="20"/>
              </w:rPr>
            </w:pPr>
            <w:r>
              <w:rPr>
                <w:rFonts w:ascii="Trebuchet MS" w:hAnsi="Trebuchet MS"/>
                <w:sz w:val="20"/>
              </w:rPr>
              <w:t>(‘the corporation’)</w:t>
            </w:r>
          </w:p>
        </w:tc>
      </w:tr>
    </w:tbl>
    <w:p w:rsidR="00346A16" w:rsidRPr="009620EF" w:rsidRDefault="00346A16" w:rsidP="00346A16">
      <w:pPr>
        <w:spacing w:before="360" w:after="240"/>
        <w:rPr>
          <w:rFonts w:ascii="Trebuchet MS" w:hAnsi="Trebuchet MS"/>
          <w:b/>
          <w:sz w:val="20"/>
        </w:rPr>
      </w:pPr>
      <w:bookmarkStart w:id="0" w:name="_Toc452046714"/>
      <w:bookmarkStart w:id="1" w:name="_Toc461198371"/>
      <w:bookmarkStart w:id="2" w:name="_Toc467168729"/>
      <w:bookmarkStart w:id="3" w:name="_Toc469393035"/>
      <w:bookmarkStart w:id="4" w:name="_Toc470009018"/>
      <w:r w:rsidRPr="009620EF">
        <w:rPr>
          <w:rFonts w:ascii="Trebuchet MS" w:hAnsi="Trebuchet MS"/>
          <w:b/>
          <w:smallCaps/>
          <w:sz w:val="20"/>
        </w:rPr>
        <w:t xml:space="preserve">I – Situation of exclusion </w:t>
      </w:r>
      <w:bookmarkEnd w:id="0"/>
      <w:bookmarkEnd w:id="1"/>
      <w:bookmarkEnd w:id="2"/>
      <w:bookmarkEnd w:id="3"/>
      <w:bookmarkEnd w:id="4"/>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812"/>
        <w:gridCol w:w="705"/>
      </w:tblGrid>
      <w:tr w:rsidR="00346A16" w:rsidRPr="009620EF" w:rsidTr="009620EF">
        <w:tc>
          <w:tcPr>
            <w:tcW w:w="8500" w:type="dxa"/>
            <w:shd w:val="clear" w:color="auto" w:fill="auto"/>
          </w:tcPr>
          <w:p w:rsidR="00346A16" w:rsidRPr="009620EF" w:rsidRDefault="00346A16" w:rsidP="000F4495">
            <w:pPr>
              <w:pStyle w:val="Prrafodelista"/>
              <w:numPr>
                <w:ilvl w:val="0"/>
                <w:numId w:val="10"/>
              </w:numPr>
              <w:spacing w:before="40" w:after="40"/>
              <w:ind w:left="426"/>
              <w:rPr>
                <w:rFonts w:ascii="Trebuchet MS" w:hAnsi="Trebuchet MS"/>
                <w:sz w:val="20"/>
              </w:rPr>
            </w:pPr>
            <w:r w:rsidRPr="009620EF">
              <w:rPr>
                <w:rFonts w:ascii="Trebuchet MS" w:hAnsi="Trebuchet MS"/>
                <w:sz w:val="20"/>
              </w:rPr>
              <w:t>declares</w:t>
            </w:r>
            <w:r w:rsidR="00B77355">
              <w:rPr>
                <w:rFonts w:ascii="Trebuchet MS" w:hAnsi="Trebuchet MS"/>
                <w:sz w:val="20"/>
              </w:rPr>
              <w:t xml:space="preserve"> that the above-mentioned corporation</w:t>
            </w:r>
            <w:r w:rsidRPr="009620EF">
              <w:rPr>
                <w:rFonts w:ascii="Trebuchet MS" w:hAnsi="Trebuchet MS"/>
                <w:sz w:val="20"/>
              </w:rPr>
              <w:t xml:space="preserve"> is in one of the following situations:</w:t>
            </w:r>
          </w:p>
        </w:tc>
        <w:tc>
          <w:tcPr>
            <w:tcW w:w="812" w:type="dxa"/>
            <w:shd w:val="clear" w:color="auto" w:fill="auto"/>
          </w:tcPr>
          <w:p w:rsidR="00346A16" w:rsidRPr="009620EF" w:rsidRDefault="00346A16" w:rsidP="00EC24B7">
            <w:pPr>
              <w:spacing w:before="40" w:after="40"/>
              <w:ind w:left="142"/>
              <w:rPr>
                <w:rFonts w:ascii="Trebuchet MS" w:hAnsi="Trebuchet MS"/>
                <w:sz w:val="20"/>
              </w:rPr>
            </w:pPr>
            <w:r w:rsidRPr="009620EF">
              <w:rPr>
                <w:rFonts w:ascii="Trebuchet MS" w:hAnsi="Trebuchet MS"/>
                <w:sz w:val="20"/>
              </w:rPr>
              <w:t>YES</w:t>
            </w:r>
          </w:p>
        </w:tc>
        <w:tc>
          <w:tcPr>
            <w:tcW w:w="705" w:type="dxa"/>
            <w:shd w:val="clear" w:color="auto" w:fill="auto"/>
          </w:tcPr>
          <w:p w:rsidR="00346A16" w:rsidRPr="009620EF" w:rsidRDefault="00346A16" w:rsidP="00EC24B7">
            <w:pPr>
              <w:spacing w:before="40" w:after="40"/>
              <w:ind w:left="142"/>
              <w:rPr>
                <w:rFonts w:ascii="Trebuchet MS" w:hAnsi="Trebuchet MS"/>
                <w:sz w:val="20"/>
              </w:rPr>
            </w:pPr>
            <w:r w:rsidRPr="009620EF">
              <w:rPr>
                <w:rFonts w:ascii="Trebuchet MS" w:hAnsi="Trebuchet MS"/>
                <w:sz w:val="20"/>
              </w:rPr>
              <w:t>NO</w:t>
            </w:r>
          </w:p>
        </w:tc>
      </w:tr>
      <w:tr w:rsidR="00346A16" w:rsidRPr="009620EF" w:rsidTr="009620EF">
        <w:tc>
          <w:tcPr>
            <w:tcW w:w="8500" w:type="dxa"/>
            <w:shd w:val="clear" w:color="auto" w:fill="auto"/>
          </w:tcPr>
          <w:p w:rsidR="00346A16" w:rsidRPr="009620EF" w:rsidRDefault="00346A16" w:rsidP="00346A16">
            <w:pPr>
              <w:pStyle w:val="Text1"/>
              <w:numPr>
                <w:ilvl w:val="0"/>
                <w:numId w:val="2"/>
              </w:numPr>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346A16" w:rsidP="002527B2">
            <w:pPr>
              <w:pStyle w:val="Text1"/>
              <w:numPr>
                <w:ilvl w:val="0"/>
                <w:numId w:val="2"/>
              </w:numPr>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it has been established by a final judgement or a final adminis</w:t>
            </w:r>
            <w:r w:rsidR="00B77355">
              <w:rPr>
                <w:rFonts w:ascii="Trebuchet MS" w:hAnsi="Trebuchet MS"/>
                <w:b w:val="0"/>
                <w:sz w:val="20"/>
                <w:lang w:val="en-GB"/>
              </w:rPr>
              <w:t>trative decision that the corporation</w:t>
            </w:r>
            <w:r w:rsidRPr="009620EF">
              <w:rPr>
                <w:rFonts w:ascii="Trebuchet MS" w:hAnsi="Trebuchet MS"/>
                <w:b w:val="0"/>
                <w:sz w:val="20"/>
                <w:lang w:val="en-GB"/>
              </w:rPr>
              <w:t xml:space="preserve"> is in breach of its obligations relating to the payment of taxes or social security contributions in accordance with the </w:t>
            </w:r>
            <w:r w:rsidR="002527B2" w:rsidRPr="009620EF">
              <w:rPr>
                <w:rFonts w:ascii="Trebuchet MS" w:hAnsi="Trebuchet MS"/>
                <w:b w:val="0"/>
                <w:sz w:val="20"/>
                <w:lang w:val="en-GB"/>
              </w:rPr>
              <w:t xml:space="preserve">applicable </w:t>
            </w:r>
            <w:r w:rsidRPr="009620EF">
              <w:rPr>
                <w:rFonts w:ascii="Trebuchet MS" w:hAnsi="Trebuchet MS"/>
                <w:b w:val="0"/>
                <w:sz w:val="20"/>
                <w:lang w:val="en-GB"/>
              </w:rPr>
              <w:t xml:space="preserve">law </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346A16" w:rsidP="003D734A">
            <w:pPr>
              <w:pStyle w:val="Text1"/>
              <w:numPr>
                <w:ilvl w:val="0"/>
                <w:numId w:val="2"/>
              </w:numPr>
              <w:tabs>
                <w:tab w:val="clear" w:pos="360"/>
              </w:tabs>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it has been established by a final judgement or a final adminis</w:t>
            </w:r>
            <w:r w:rsidR="00B77355">
              <w:rPr>
                <w:rFonts w:ascii="Trebuchet MS" w:hAnsi="Trebuchet MS"/>
                <w:b w:val="0"/>
                <w:sz w:val="20"/>
                <w:lang w:val="en-GB"/>
              </w:rPr>
              <w:t>trative decision that the corporation</w:t>
            </w:r>
            <w:r w:rsidRPr="009620EF">
              <w:rPr>
                <w:rFonts w:ascii="Trebuchet MS" w:hAnsi="Trebuchet MS"/>
                <w:b w:val="0"/>
                <w:sz w:val="20"/>
                <w:lang w:val="en-GB"/>
              </w:rPr>
              <w:t xml:space="preserve"> is guilty by having violated applicable laws or regulations or ethical standards or by having engaged in any wrongful conduct</w:t>
            </w:r>
            <w:r w:rsidR="003D734A">
              <w:rPr>
                <w:rFonts w:ascii="Trebuchet MS" w:hAnsi="Trebuchet MS"/>
                <w:b w:val="0"/>
                <w:sz w:val="20"/>
                <w:lang w:val="en-GB"/>
              </w:rPr>
              <w:t xml:space="preserve"> </w:t>
            </w:r>
            <w:r w:rsidRPr="009620EF">
              <w:rPr>
                <w:rFonts w:ascii="Trebuchet MS" w:hAnsi="Trebuchet MS"/>
                <w:b w:val="0"/>
                <w:sz w:val="20"/>
                <w:lang w:val="en-GB"/>
              </w:rPr>
              <w:t>denotes wrongful intent or gross negligence, including, in particular, any of the following:</w:t>
            </w:r>
          </w:p>
        </w:tc>
        <w:tc>
          <w:tcPr>
            <w:tcW w:w="1517" w:type="dxa"/>
            <w:gridSpan w:val="2"/>
            <w:shd w:val="clear" w:color="auto" w:fill="auto"/>
          </w:tcPr>
          <w:p w:rsidR="00346A16" w:rsidRPr="009620EF" w:rsidRDefault="00346A16" w:rsidP="00EC24B7">
            <w:pPr>
              <w:spacing w:before="240" w:after="120"/>
              <w:rPr>
                <w:rFonts w:ascii="Trebuchet MS" w:hAnsi="Trebuchet MS"/>
                <w:sz w:val="20"/>
              </w:rPr>
            </w:pPr>
          </w:p>
        </w:tc>
      </w:tr>
      <w:tr w:rsidR="00346A16" w:rsidRPr="009620EF" w:rsidTr="009620EF">
        <w:tc>
          <w:tcPr>
            <w:tcW w:w="8500" w:type="dxa"/>
            <w:shd w:val="clear" w:color="auto" w:fill="auto"/>
          </w:tcPr>
          <w:p w:rsidR="00346A16" w:rsidRPr="009620EF" w:rsidRDefault="00346A16" w:rsidP="00F42CAB">
            <w:pPr>
              <w:pStyle w:val="Text1"/>
              <w:numPr>
                <w:ilvl w:val="0"/>
                <w:numId w:val="8"/>
              </w:numPr>
              <w:spacing w:before="0" w:beforeAutospacing="0" w:after="0" w:afterAutospacing="0" w:line="288" w:lineRule="auto"/>
              <w:ind w:left="714" w:hanging="357"/>
              <w:rPr>
                <w:rFonts w:ascii="Trebuchet MS" w:hAnsi="Trebuchet MS"/>
                <w:b w:val="0"/>
                <w:sz w:val="20"/>
                <w:lang w:val="en-GB"/>
              </w:rPr>
            </w:pPr>
            <w:r w:rsidRPr="009620EF">
              <w:rPr>
                <w:rFonts w:ascii="Trebuchet MS" w:hAnsi="Trebuchet MS"/>
                <w:b w:val="0"/>
                <w:color w:val="000000"/>
                <w:sz w:val="20"/>
                <w:lang w:val="en-GB"/>
              </w:rPr>
              <w:t>fraudulently or negligently misrepresenting information required for the verification of the absence of grounds for exclusion or the fulfilment of selection criteria;</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vAlign w:val="center"/>
          </w:tcPr>
          <w:p w:rsidR="00346A16" w:rsidRPr="009620EF" w:rsidRDefault="00346A16" w:rsidP="00346A16">
            <w:pPr>
              <w:pStyle w:val="Text1"/>
              <w:numPr>
                <w:ilvl w:val="0"/>
                <w:numId w:val="8"/>
              </w:numPr>
              <w:spacing w:before="0" w:beforeAutospacing="0" w:after="0" w:afterAutospacing="0" w:line="288" w:lineRule="auto"/>
              <w:ind w:left="714" w:hanging="357"/>
              <w:jc w:val="left"/>
              <w:rPr>
                <w:rFonts w:ascii="Trebuchet MS" w:hAnsi="Trebuchet MS"/>
                <w:b w:val="0"/>
                <w:sz w:val="20"/>
                <w:lang w:val="en-GB"/>
              </w:rPr>
            </w:pPr>
            <w:r w:rsidRPr="009620EF">
              <w:rPr>
                <w:rFonts w:ascii="Trebuchet MS" w:hAnsi="Trebuchet MS"/>
                <w:b w:val="0"/>
                <w:color w:val="000000"/>
                <w:sz w:val="20"/>
                <w:lang w:val="en-GB"/>
              </w:rPr>
              <w:t>entering i</w:t>
            </w:r>
            <w:r w:rsidR="003D734A">
              <w:rPr>
                <w:rFonts w:ascii="Trebuchet MS" w:hAnsi="Trebuchet MS"/>
                <w:b w:val="0"/>
                <w:color w:val="000000"/>
                <w:sz w:val="20"/>
                <w:lang w:val="en-GB"/>
              </w:rPr>
              <w:t>nto agreement with other corporations</w:t>
            </w:r>
            <w:r w:rsidRPr="009620EF">
              <w:rPr>
                <w:rFonts w:ascii="Trebuchet MS" w:hAnsi="Trebuchet MS"/>
                <w:b w:val="0"/>
                <w:color w:val="000000"/>
                <w:sz w:val="20"/>
                <w:lang w:val="en-GB"/>
              </w:rPr>
              <w:t xml:space="preserve"> with the aim of distorting competition;</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vAlign w:val="center"/>
          </w:tcPr>
          <w:p w:rsidR="00346A16" w:rsidRPr="009620EF" w:rsidRDefault="00346A16" w:rsidP="00346A16">
            <w:pPr>
              <w:pStyle w:val="Text1"/>
              <w:numPr>
                <w:ilvl w:val="0"/>
                <w:numId w:val="8"/>
              </w:numPr>
              <w:spacing w:before="0" w:beforeAutospacing="0" w:after="0" w:afterAutospacing="0" w:line="288" w:lineRule="auto"/>
              <w:ind w:left="714" w:hanging="357"/>
              <w:jc w:val="left"/>
              <w:rPr>
                <w:rFonts w:ascii="Trebuchet MS" w:hAnsi="Trebuchet MS"/>
                <w:b w:val="0"/>
                <w:sz w:val="20"/>
                <w:lang w:val="en-GB"/>
              </w:rPr>
            </w:pPr>
            <w:r w:rsidRPr="009620EF">
              <w:rPr>
                <w:rFonts w:ascii="Trebuchet MS" w:hAnsi="Trebuchet MS"/>
                <w:b w:val="0"/>
                <w:color w:val="000000"/>
                <w:sz w:val="20"/>
                <w:lang w:val="en-GB"/>
              </w:rPr>
              <w:t>violating intellectual property rights;</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vAlign w:val="center"/>
          </w:tcPr>
          <w:p w:rsidR="00346A16" w:rsidRPr="009620EF" w:rsidRDefault="00346A16" w:rsidP="00346A16">
            <w:pPr>
              <w:pStyle w:val="Text1"/>
              <w:numPr>
                <w:ilvl w:val="0"/>
                <w:numId w:val="8"/>
              </w:numPr>
              <w:spacing w:before="0" w:beforeAutospacing="0" w:after="0" w:afterAutospacing="0" w:line="288" w:lineRule="auto"/>
              <w:ind w:left="714" w:hanging="357"/>
              <w:jc w:val="left"/>
              <w:rPr>
                <w:rFonts w:ascii="Trebuchet MS" w:hAnsi="Trebuchet MS"/>
                <w:b w:val="0"/>
                <w:sz w:val="20"/>
                <w:lang w:val="en-GB"/>
              </w:rPr>
            </w:pPr>
            <w:r w:rsidRPr="009620EF">
              <w:rPr>
                <w:rFonts w:ascii="Trebuchet MS" w:hAnsi="Trebuchet MS"/>
                <w:b w:val="0"/>
                <w:color w:val="000000"/>
                <w:sz w:val="20"/>
                <w:lang w:val="en-GB"/>
              </w:rPr>
              <w:t>attempting to influence the decision-making process of the contracting authority during the award procedure;</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vAlign w:val="center"/>
          </w:tcPr>
          <w:p w:rsidR="00346A16" w:rsidRPr="009620EF" w:rsidRDefault="00346A16" w:rsidP="00346A16">
            <w:pPr>
              <w:pStyle w:val="Prrafodelista"/>
              <w:numPr>
                <w:ilvl w:val="0"/>
                <w:numId w:val="8"/>
              </w:numPr>
              <w:ind w:left="714" w:hanging="357"/>
              <w:rPr>
                <w:rFonts w:ascii="Trebuchet MS" w:hAnsi="Trebuchet MS"/>
                <w:sz w:val="20"/>
              </w:rPr>
            </w:pPr>
            <w:r w:rsidRPr="009620EF">
              <w:rPr>
                <w:rFonts w:ascii="Trebuchet MS" w:hAnsi="Trebuchet MS"/>
                <w:sz w:val="20"/>
              </w:rPr>
              <w:t xml:space="preserve">attempting to obtain confidential information that may confer upon it undue advantages in the award procedure; </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346A16" w:rsidP="003D734A">
            <w:pPr>
              <w:pStyle w:val="Text1"/>
              <w:numPr>
                <w:ilvl w:val="0"/>
                <w:numId w:val="2"/>
              </w:numPr>
              <w:spacing w:before="40" w:beforeAutospacing="0" w:after="40" w:afterAutospacing="0" w:line="288" w:lineRule="auto"/>
              <w:ind w:left="357" w:hanging="357"/>
              <w:rPr>
                <w:rFonts w:ascii="Trebuchet MS" w:hAnsi="Trebuchet MS"/>
                <w:b w:val="0"/>
                <w:color w:val="000000"/>
                <w:sz w:val="20"/>
                <w:lang w:val="en-GB"/>
              </w:rPr>
            </w:pPr>
            <w:r w:rsidRPr="009620EF">
              <w:rPr>
                <w:rFonts w:ascii="Trebuchet MS" w:hAnsi="Trebuchet MS"/>
                <w:b w:val="0"/>
                <w:sz w:val="20"/>
                <w:lang w:val="en-GB"/>
              </w:rPr>
              <w:t>it has been established by a final judgement that</w:t>
            </w:r>
            <w:r w:rsidR="003D734A">
              <w:rPr>
                <w:rFonts w:ascii="Trebuchet MS" w:hAnsi="Trebuchet MS"/>
                <w:b w:val="0"/>
                <w:sz w:val="20"/>
                <w:lang w:val="en-GB"/>
              </w:rPr>
              <w:t xml:space="preserve"> the corporation or persons</w:t>
            </w:r>
            <w:r w:rsidR="00881639" w:rsidRPr="009620EF">
              <w:rPr>
                <w:rFonts w:ascii="Trebuchet MS" w:hAnsi="Trebuchet MS"/>
                <w:b w:val="0"/>
                <w:sz w:val="20"/>
                <w:lang w:val="en-GB"/>
              </w:rPr>
              <w:t xml:space="preserve"> having powers of representation, decision </w:t>
            </w:r>
            <w:proofErr w:type="spellStart"/>
            <w:r w:rsidR="00881639" w:rsidRPr="009620EF">
              <w:rPr>
                <w:rFonts w:ascii="Trebuchet MS" w:hAnsi="Trebuchet MS"/>
                <w:b w:val="0"/>
                <w:sz w:val="20"/>
                <w:lang w:val="en-GB"/>
              </w:rPr>
              <w:t>makin</w:t>
            </w:r>
            <w:proofErr w:type="spellEnd"/>
            <w:r w:rsidR="00881639" w:rsidRPr="009620EF">
              <w:rPr>
                <w:rFonts w:ascii="Trebuchet MS" w:hAnsi="Trebuchet MS"/>
                <w:b w:val="0"/>
                <w:sz w:val="20"/>
                <w:lang w:val="en-GB"/>
              </w:rPr>
              <w:t xml:space="preserve"> con</w:t>
            </w:r>
            <w:r w:rsidR="00093E16">
              <w:rPr>
                <w:rFonts w:ascii="Trebuchet MS" w:hAnsi="Trebuchet MS"/>
                <w:b w:val="0"/>
                <w:sz w:val="20"/>
                <w:lang w:val="en-GB"/>
              </w:rPr>
              <w:t>trol over the corporation</w:t>
            </w:r>
            <w:r w:rsidRPr="009620EF">
              <w:rPr>
                <w:rFonts w:ascii="Trebuchet MS" w:hAnsi="Trebuchet MS"/>
                <w:b w:val="0"/>
                <w:sz w:val="20"/>
                <w:lang w:val="en-GB"/>
              </w:rPr>
              <w:t xml:space="preserve"> is guilty of </w:t>
            </w:r>
            <w:r w:rsidR="00881639" w:rsidRPr="009620EF">
              <w:rPr>
                <w:rFonts w:ascii="Trebuchet MS" w:hAnsi="Trebuchet MS"/>
                <w:b w:val="0"/>
                <w:sz w:val="20"/>
                <w:lang w:val="en-GB"/>
              </w:rPr>
              <w:t xml:space="preserve">any </w:t>
            </w:r>
            <w:r w:rsidRPr="009620EF">
              <w:rPr>
                <w:rFonts w:ascii="Trebuchet MS" w:hAnsi="Trebuchet MS"/>
                <w:b w:val="0"/>
                <w:sz w:val="20"/>
                <w:lang w:val="en-GB"/>
              </w:rPr>
              <w:t>the following:</w:t>
            </w:r>
          </w:p>
        </w:tc>
        <w:tc>
          <w:tcPr>
            <w:tcW w:w="1517" w:type="dxa"/>
            <w:gridSpan w:val="2"/>
            <w:shd w:val="clear" w:color="auto" w:fill="auto"/>
          </w:tcPr>
          <w:p w:rsidR="004A16F8" w:rsidRDefault="004A16F8" w:rsidP="00EC24B7">
            <w:pPr>
              <w:spacing w:before="240" w:after="120"/>
              <w:rPr>
                <w:rFonts w:ascii="Trebuchet MS" w:hAnsi="Trebuchet MS"/>
                <w:sz w:val="20"/>
              </w:rPr>
            </w:pPr>
          </w:p>
          <w:p w:rsidR="004A16F8" w:rsidRPr="004A16F8" w:rsidRDefault="004A16F8" w:rsidP="004A16F8">
            <w:pPr>
              <w:rPr>
                <w:rFonts w:ascii="Trebuchet MS" w:hAnsi="Trebuchet MS"/>
                <w:sz w:val="20"/>
              </w:rPr>
            </w:pPr>
          </w:p>
          <w:p w:rsidR="004A16F8" w:rsidRPr="004A16F8" w:rsidRDefault="004A16F8" w:rsidP="004A16F8">
            <w:pPr>
              <w:rPr>
                <w:rFonts w:ascii="Trebuchet MS" w:hAnsi="Trebuchet MS"/>
                <w:sz w:val="20"/>
              </w:rPr>
            </w:pPr>
          </w:p>
          <w:p w:rsidR="00346A16" w:rsidRPr="004A16F8" w:rsidRDefault="00346A16" w:rsidP="004A16F8">
            <w:pPr>
              <w:rPr>
                <w:rFonts w:ascii="Trebuchet MS" w:hAnsi="Trebuchet MS"/>
                <w:sz w:val="20"/>
              </w:rPr>
            </w:pPr>
          </w:p>
        </w:tc>
      </w:tr>
      <w:tr w:rsidR="00346A16" w:rsidRPr="009620EF" w:rsidTr="009620EF">
        <w:tc>
          <w:tcPr>
            <w:tcW w:w="8500" w:type="dxa"/>
            <w:shd w:val="clear" w:color="auto" w:fill="auto"/>
          </w:tcPr>
          <w:p w:rsidR="00346A16" w:rsidRPr="009620EF" w:rsidRDefault="00346A16" w:rsidP="00F42CAB">
            <w:pPr>
              <w:pStyle w:val="Text1"/>
              <w:numPr>
                <w:ilvl w:val="0"/>
                <w:numId w:val="9"/>
              </w:numPr>
              <w:spacing w:before="0" w:beforeAutospacing="0" w:after="0" w:afterAutospacing="0" w:line="288" w:lineRule="auto"/>
              <w:ind w:left="714" w:hanging="357"/>
              <w:rPr>
                <w:rFonts w:ascii="Trebuchet MS" w:hAnsi="Trebuchet MS"/>
                <w:b w:val="0"/>
                <w:sz w:val="20"/>
                <w:lang w:val="en-GB"/>
              </w:rPr>
            </w:pPr>
            <w:r w:rsidRPr="009620EF">
              <w:rPr>
                <w:rFonts w:ascii="Trebuchet MS" w:hAnsi="Trebuchet MS"/>
                <w:b w:val="0"/>
                <w:color w:val="000000"/>
                <w:sz w:val="20"/>
                <w:lang w:val="en-GB"/>
              </w:rPr>
              <w:lastRenderedPageBreak/>
              <w:t xml:space="preserve">fraud, </w:t>
            </w:r>
          </w:p>
        </w:tc>
        <w:tc>
          <w:tcPr>
            <w:tcW w:w="812" w:type="dxa"/>
            <w:shd w:val="clear" w:color="auto" w:fill="auto"/>
          </w:tcPr>
          <w:p w:rsidR="00346A16" w:rsidRPr="009620EF" w:rsidRDefault="00346A16" w:rsidP="009620EF">
            <w:pPr>
              <w:spacing w:before="240" w:after="120"/>
              <w:jc w:val="left"/>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9620EF">
            <w:pPr>
              <w:spacing w:before="240" w:after="120"/>
              <w:jc w:val="left"/>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881639" w:rsidP="006963F9">
            <w:pPr>
              <w:pStyle w:val="Text1"/>
              <w:numPr>
                <w:ilvl w:val="0"/>
                <w:numId w:val="9"/>
              </w:numPr>
              <w:spacing w:before="0" w:beforeAutospacing="0" w:after="0" w:afterAutospacing="0" w:line="288" w:lineRule="auto"/>
              <w:ind w:left="714" w:hanging="357"/>
              <w:rPr>
                <w:rFonts w:ascii="Trebuchet MS" w:hAnsi="Trebuchet MS"/>
                <w:b w:val="0"/>
                <w:sz w:val="20"/>
                <w:lang w:val="en-GB"/>
              </w:rPr>
            </w:pPr>
            <w:r w:rsidRPr="009620EF">
              <w:rPr>
                <w:rFonts w:ascii="Trebuchet MS" w:hAnsi="Trebuchet MS"/>
                <w:b w:val="0"/>
                <w:color w:val="000000"/>
                <w:sz w:val="20"/>
                <w:lang w:val="en-GB"/>
              </w:rPr>
              <w:t xml:space="preserve">corruption, </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881639" w:rsidP="006963F9">
            <w:pPr>
              <w:pStyle w:val="Text1"/>
              <w:numPr>
                <w:ilvl w:val="0"/>
                <w:numId w:val="9"/>
              </w:numPr>
              <w:spacing w:before="0" w:beforeAutospacing="0" w:after="0" w:afterAutospacing="0" w:line="288" w:lineRule="auto"/>
              <w:ind w:left="714" w:hanging="357"/>
              <w:rPr>
                <w:rFonts w:ascii="Trebuchet MS" w:hAnsi="Trebuchet MS"/>
                <w:b w:val="0"/>
                <w:sz w:val="20"/>
                <w:lang w:val="en-GB"/>
              </w:rPr>
            </w:pPr>
            <w:r w:rsidRPr="009620EF">
              <w:rPr>
                <w:rFonts w:ascii="Trebuchet MS" w:hAnsi="Trebuchet MS"/>
                <w:b w:val="0"/>
                <w:color w:val="000000"/>
                <w:sz w:val="20"/>
                <w:lang w:val="en-GB"/>
              </w:rPr>
              <w:t>involvement</w:t>
            </w:r>
            <w:r w:rsidR="00346A16" w:rsidRPr="009620EF">
              <w:rPr>
                <w:rFonts w:ascii="Trebuchet MS" w:hAnsi="Trebuchet MS"/>
                <w:b w:val="0"/>
                <w:color w:val="000000"/>
                <w:sz w:val="20"/>
                <w:lang w:val="en-GB"/>
              </w:rPr>
              <w:t xml:space="preserve"> in a criminal organisation, </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346A16" w:rsidP="00781E70">
            <w:pPr>
              <w:pStyle w:val="Prrafodelista"/>
              <w:numPr>
                <w:ilvl w:val="0"/>
                <w:numId w:val="9"/>
              </w:numPr>
              <w:ind w:left="714" w:hanging="357"/>
              <w:contextualSpacing w:val="0"/>
              <w:rPr>
                <w:rFonts w:ascii="Trebuchet MS" w:hAnsi="Trebuchet MS"/>
                <w:sz w:val="20"/>
              </w:rPr>
            </w:pPr>
            <w:r w:rsidRPr="009620EF">
              <w:rPr>
                <w:rFonts w:ascii="Trebuchet MS" w:hAnsi="Trebuchet MS"/>
                <w:sz w:val="20"/>
              </w:rPr>
              <w:t xml:space="preserve">money laundering or terrorist financing, </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346A16" w:rsidRPr="009620EF" w:rsidRDefault="00346A16" w:rsidP="00781E70">
            <w:pPr>
              <w:pStyle w:val="Prrafodelista"/>
              <w:numPr>
                <w:ilvl w:val="0"/>
                <w:numId w:val="9"/>
              </w:numPr>
              <w:ind w:left="714" w:hanging="357"/>
              <w:contextualSpacing w:val="0"/>
              <w:rPr>
                <w:rFonts w:ascii="Trebuchet MS" w:hAnsi="Trebuchet MS"/>
                <w:sz w:val="20"/>
              </w:rPr>
            </w:pPr>
            <w:r w:rsidRPr="009620EF">
              <w:rPr>
                <w:rFonts w:ascii="Trebuchet MS" w:hAnsi="Trebuchet MS"/>
                <w:sz w:val="20"/>
              </w:rPr>
              <w:t xml:space="preserve">terrorist-related offences or offences linked to terrorist activities, </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9620EF">
        <w:tc>
          <w:tcPr>
            <w:tcW w:w="8500" w:type="dxa"/>
            <w:shd w:val="clear" w:color="auto" w:fill="auto"/>
          </w:tcPr>
          <w:p w:rsidR="0081079C" w:rsidRPr="009620EF" w:rsidRDefault="00346A16" w:rsidP="0081079C">
            <w:pPr>
              <w:pStyle w:val="Prrafodelista"/>
              <w:numPr>
                <w:ilvl w:val="0"/>
                <w:numId w:val="9"/>
              </w:numPr>
              <w:ind w:left="714" w:hanging="357"/>
              <w:contextualSpacing w:val="0"/>
              <w:rPr>
                <w:rFonts w:ascii="Trebuchet MS" w:hAnsi="Trebuchet MS"/>
                <w:sz w:val="20"/>
              </w:rPr>
            </w:pPr>
            <w:r w:rsidRPr="009620EF">
              <w:rPr>
                <w:rFonts w:ascii="Trebuchet MS" w:hAnsi="Trebuchet MS"/>
                <w:sz w:val="20"/>
              </w:rPr>
              <w:t xml:space="preserve">child labour or other forms of trafficking in human beings </w:t>
            </w:r>
            <w:r w:rsidR="00881639" w:rsidRPr="009620EF">
              <w:rPr>
                <w:rFonts w:ascii="Trebuchet MS" w:hAnsi="Trebuchet MS"/>
                <w:sz w:val="20"/>
              </w:rPr>
              <w:t>or</w:t>
            </w:r>
          </w:p>
        </w:tc>
        <w:tc>
          <w:tcPr>
            <w:tcW w:w="812"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881639" w:rsidRPr="009620EF" w:rsidTr="009620EF">
        <w:tc>
          <w:tcPr>
            <w:tcW w:w="8500" w:type="dxa"/>
            <w:shd w:val="clear" w:color="auto" w:fill="auto"/>
          </w:tcPr>
          <w:p w:rsidR="00881639" w:rsidRPr="009620EF" w:rsidRDefault="00881639" w:rsidP="00881639">
            <w:pPr>
              <w:rPr>
                <w:rFonts w:ascii="Trebuchet MS" w:hAnsi="Trebuchet MS"/>
                <w:sz w:val="20"/>
              </w:rPr>
            </w:pPr>
            <w:r w:rsidRPr="009620EF">
              <w:rPr>
                <w:rFonts w:ascii="Trebuchet MS" w:hAnsi="Trebuchet MS"/>
                <w:sz w:val="20"/>
              </w:rPr>
              <w:t xml:space="preserve">       (vii) any other illegal activity detrimental to Sweden’s, Bolivia’s or </w:t>
            </w:r>
            <w:proofErr w:type="spellStart"/>
            <w:r w:rsidRPr="009620EF">
              <w:rPr>
                <w:rFonts w:ascii="Trebuchet MS" w:hAnsi="Trebuchet MS"/>
                <w:sz w:val="20"/>
              </w:rPr>
              <w:t>Sida’s</w:t>
            </w:r>
            <w:proofErr w:type="spellEnd"/>
            <w:r w:rsidRPr="009620EF">
              <w:rPr>
                <w:rFonts w:ascii="Trebuchet MS" w:hAnsi="Trebuchet MS"/>
                <w:sz w:val="20"/>
              </w:rPr>
              <w:t xml:space="preserve"> interests</w:t>
            </w:r>
          </w:p>
        </w:tc>
        <w:tc>
          <w:tcPr>
            <w:tcW w:w="812" w:type="dxa"/>
            <w:shd w:val="clear" w:color="auto" w:fill="auto"/>
          </w:tcPr>
          <w:p w:rsidR="00881639" w:rsidRPr="009620EF" w:rsidRDefault="00881639" w:rsidP="00881639">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881639" w:rsidRPr="009620EF" w:rsidRDefault="00881639" w:rsidP="00881639">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881639" w:rsidRPr="009620EF" w:rsidTr="009620EF">
        <w:tc>
          <w:tcPr>
            <w:tcW w:w="8500" w:type="dxa"/>
            <w:shd w:val="clear" w:color="auto" w:fill="auto"/>
          </w:tcPr>
          <w:p w:rsidR="00881639" w:rsidRPr="009620EF" w:rsidRDefault="00093E16" w:rsidP="00A768CB">
            <w:pPr>
              <w:pStyle w:val="Text1"/>
              <w:numPr>
                <w:ilvl w:val="0"/>
                <w:numId w:val="2"/>
              </w:numPr>
              <w:spacing w:before="40" w:beforeAutospacing="0" w:after="40" w:afterAutospacing="0" w:line="288" w:lineRule="auto"/>
              <w:rPr>
                <w:rFonts w:ascii="Trebuchet MS" w:hAnsi="Trebuchet MS"/>
                <w:b w:val="0"/>
                <w:color w:val="000000"/>
                <w:sz w:val="20"/>
                <w:lang w:val="en-GB"/>
              </w:rPr>
            </w:pPr>
            <w:r>
              <w:rPr>
                <w:rFonts w:ascii="Trebuchet MS" w:hAnsi="Trebuchet MS"/>
                <w:b w:val="0"/>
                <w:sz w:val="20"/>
                <w:lang w:val="en-GB"/>
              </w:rPr>
              <w:t>the corporation</w:t>
            </w:r>
            <w:r w:rsidR="00881639" w:rsidRPr="009620EF">
              <w:rPr>
                <w:rFonts w:ascii="Trebuchet MS" w:hAnsi="Trebuchet MS"/>
                <w:b w:val="0"/>
                <w:sz w:val="20"/>
                <w:lang w:val="en-GB"/>
              </w:rPr>
              <w:t xml:space="preserve"> has shown significant deficiencies in complying with the main obligations in the performance of a contract financed by </w:t>
            </w:r>
            <w:proofErr w:type="spellStart"/>
            <w:r w:rsidR="00A768CB" w:rsidRPr="009620EF">
              <w:rPr>
                <w:rFonts w:ascii="Trebuchet MS" w:hAnsi="Trebuchet MS"/>
                <w:b w:val="0"/>
                <w:sz w:val="20"/>
                <w:lang w:val="en-GB"/>
              </w:rPr>
              <w:t>Sida</w:t>
            </w:r>
            <w:proofErr w:type="spellEnd"/>
            <w:r w:rsidR="00A768CB" w:rsidRPr="009620EF">
              <w:rPr>
                <w:rFonts w:ascii="Trebuchet MS" w:hAnsi="Trebuchet MS"/>
                <w:b w:val="0"/>
                <w:sz w:val="20"/>
                <w:lang w:val="en-GB"/>
              </w:rPr>
              <w:t xml:space="preserve"> or the Contracting party (UMSA-BOLIVIA)</w:t>
            </w:r>
            <w:r w:rsidR="00881639" w:rsidRPr="009620EF">
              <w:rPr>
                <w:rFonts w:ascii="Trebuchet MS" w:hAnsi="Trebuchet MS"/>
                <w:b w:val="0"/>
                <w:sz w:val="20"/>
                <w:lang w:val="en-GB"/>
              </w:rPr>
              <w:t xml:space="preserve">, which has led to its early termination </w:t>
            </w:r>
            <w:r w:rsidR="00A768CB" w:rsidRPr="009620EF">
              <w:rPr>
                <w:rFonts w:ascii="Trebuchet MS" w:hAnsi="Trebuchet MS"/>
                <w:b w:val="0"/>
                <w:sz w:val="20"/>
                <w:lang w:val="en-GB"/>
              </w:rPr>
              <w:t xml:space="preserve">of a legal commitment or to application of liquidated </w:t>
            </w:r>
            <w:r w:rsidR="00881639" w:rsidRPr="009620EF">
              <w:rPr>
                <w:rFonts w:ascii="Trebuchet MS" w:hAnsi="Trebuchet MS"/>
                <w:b w:val="0"/>
                <w:sz w:val="20"/>
                <w:lang w:val="en-GB"/>
              </w:rPr>
              <w:t xml:space="preserve">damages or other contractual penalties, or which has been discovered following checks, </w:t>
            </w:r>
            <w:r w:rsidR="00A768CB" w:rsidRPr="009620EF">
              <w:rPr>
                <w:rFonts w:ascii="Trebuchet MS" w:hAnsi="Trebuchet MS"/>
                <w:b w:val="0"/>
                <w:sz w:val="20"/>
                <w:lang w:val="en-GB"/>
              </w:rPr>
              <w:t>and audits or investigations;</w:t>
            </w:r>
            <w:r w:rsidR="00881639" w:rsidRPr="009620EF">
              <w:rPr>
                <w:rFonts w:ascii="Trebuchet MS" w:hAnsi="Trebuchet MS"/>
                <w:b w:val="0"/>
                <w:sz w:val="20"/>
                <w:lang w:val="en-GB"/>
              </w:rPr>
              <w:t xml:space="preserve"> </w:t>
            </w:r>
            <w:r>
              <w:rPr>
                <w:rFonts w:ascii="Trebuchet MS" w:hAnsi="Trebuchet MS"/>
                <w:b w:val="0"/>
                <w:sz w:val="20"/>
                <w:lang w:val="en-GB"/>
              </w:rPr>
              <w:t>or</w:t>
            </w:r>
          </w:p>
        </w:tc>
        <w:tc>
          <w:tcPr>
            <w:tcW w:w="812" w:type="dxa"/>
            <w:shd w:val="clear" w:color="auto" w:fill="auto"/>
          </w:tcPr>
          <w:p w:rsidR="00881639" w:rsidRPr="009620EF" w:rsidRDefault="00881639" w:rsidP="00881639">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881639" w:rsidRPr="009620EF" w:rsidRDefault="00881639" w:rsidP="00881639">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813BDF" w:rsidRPr="009620EF" w:rsidTr="009620EF">
        <w:tc>
          <w:tcPr>
            <w:tcW w:w="8500" w:type="dxa"/>
            <w:shd w:val="clear" w:color="auto" w:fill="auto"/>
          </w:tcPr>
          <w:p w:rsidR="00813BDF" w:rsidRPr="009620EF" w:rsidRDefault="00813BDF" w:rsidP="00813BDF">
            <w:pPr>
              <w:pStyle w:val="Text1"/>
              <w:numPr>
                <w:ilvl w:val="0"/>
                <w:numId w:val="2"/>
              </w:numPr>
              <w:spacing w:before="40" w:beforeAutospacing="0" w:after="40" w:afterAutospacing="0" w:line="288" w:lineRule="auto"/>
              <w:rPr>
                <w:rFonts w:ascii="Trebuchet MS" w:hAnsi="Trebuchet MS"/>
                <w:b w:val="0"/>
                <w:color w:val="000000"/>
                <w:sz w:val="20"/>
                <w:lang w:val="en-GB"/>
              </w:rPr>
            </w:pPr>
            <w:r w:rsidRPr="009620EF">
              <w:rPr>
                <w:rFonts w:ascii="Trebuchet MS" w:hAnsi="Trebuchet MS"/>
                <w:b w:val="0"/>
                <w:color w:val="000000"/>
                <w:sz w:val="20"/>
                <w:lang w:val="en-GB"/>
              </w:rPr>
              <w:t xml:space="preserve">they, their subsidiary, another company belonging to the same group of companies, a consortium partner or other affiliate is found on the list of EU restrictive measures. The lists of persons, groups, entities subject to the EU restrictive measures are published on the following website </w:t>
            </w:r>
            <w:hyperlink r:id="rId7" w:history="1">
              <w:r w:rsidRPr="009620EF">
                <w:rPr>
                  <w:rStyle w:val="Hipervnculo"/>
                  <w:rFonts w:ascii="Trebuchet MS" w:hAnsi="Trebuchet MS"/>
                  <w:b w:val="0"/>
                  <w:sz w:val="20"/>
                  <w:lang w:val="en-GB"/>
                </w:rPr>
                <w:t>www.sanctionmap.eu</w:t>
              </w:r>
            </w:hyperlink>
            <w:r w:rsidRPr="009620EF">
              <w:rPr>
                <w:rFonts w:ascii="Trebuchet MS" w:hAnsi="Trebuchet MS"/>
                <w:b w:val="0"/>
                <w:color w:val="000000"/>
                <w:sz w:val="20"/>
                <w:lang w:val="en-GB"/>
              </w:rPr>
              <w:t xml:space="preserve"> </w:t>
            </w:r>
          </w:p>
        </w:tc>
        <w:tc>
          <w:tcPr>
            <w:tcW w:w="812" w:type="dxa"/>
            <w:shd w:val="clear" w:color="auto" w:fill="auto"/>
          </w:tcPr>
          <w:p w:rsidR="00813BDF" w:rsidRPr="009620EF" w:rsidRDefault="00813BDF" w:rsidP="00813BDF">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705" w:type="dxa"/>
            <w:shd w:val="clear" w:color="auto" w:fill="auto"/>
          </w:tcPr>
          <w:p w:rsidR="00813BDF" w:rsidRPr="009620EF" w:rsidRDefault="00813BDF" w:rsidP="00813BDF">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bl>
    <w:p w:rsidR="00346A16" w:rsidRPr="009620EF" w:rsidRDefault="007C345E" w:rsidP="00346A16">
      <w:pPr>
        <w:keepNext/>
        <w:spacing w:before="240" w:after="240"/>
        <w:rPr>
          <w:rFonts w:ascii="Trebuchet MS" w:hAnsi="Trebuchet MS"/>
          <w:sz w:val="20"/>
        </w:rPr>
      </w:pPr>
      <w:bookmarkStart w:id="5" w:name="_Toc452046717"/>
      <w:bookmarkStart w:id="6" w:name="_Toc461198374"/>
      <w:bookmarkStart w:id="7" w:name="_Toc467168732"/>
      <w:bookmarkStart w:id="8" w:name="_Toc469393038"/>
      <w:bookmarkStart w:id="9" w:name="_Toc470009021"/>
      <w:r>
        <w:rPr>
          <w:rFonts w:ascii="Trebuchet MS" w:hAnsi="Trebuchet MS"/>
          <w:b/>
          <w:smallCaps/>
          <w:sz w:val="20"/>
        </w:rPr>
        <w:t>II</w:t>
      </w:r>
      <w:r w:rsidR="00346A16" w:rsidRPr="009620EF">
        <w:rPr>
          <w:rFonts w:ascii="Trebuchet MS" w:hAnsi="Trebuchet MS"/>
          <w:b/>
          <w:smallCaps/>
          <w:sz w:val="20"/>
        </w:rPr>
        <w:t xml:space="preserve"> – Grounds for rejection from this procedure</w:t>
      </w:r>
      <w:bookmarkEnd w:id="5"/>
      <w:bookmarkEnd w:id="6"/>
      <w:bookmarkEnd w:id="7"/>
      <w:bookmarkEnd w:id="8"/>
      <w:bookmarkEnd w:id="9"/>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46A16" w:rsidRPr="009620EF" w:rsidTr="00EC24B7">
        <w:tc>
          <w:tcPr>
            <w:tcW w:w="8472" w:type="dxa"/>
            <w:shd w:val="clear" w:color="auto" w:fill="auto"/>
          </w:tcPr>
          <w:p w:rsidR="00346A16" w:rsidRPr="009620EF" w:rsidRDefault="00346A16" w:rsidP="000F4495">
            <w:pPr>
              <w:pStyle w:val="Prrafodelista"/>
              <w:keepNext/>
              <w:numPr>
                <w:ilvl w:val="0"/>
                <w:numId w:val="10"/>
              </w:numPr>
              <w:spacing w:before="40" w:after="40"/>
              <w:ind w:left="284"/>
              <w:rPr>
                <w:rFonts w:ascii="Trebuchet MS" w:hAnsi="Trebuchet MS"/>
                <w:sz w:val="20"/>
              </w:rPr>
            </w:pPr>
            <w:r w:rsidRPr="009620EF">
              <w:rPr>
                <w:rFonts w:ascii="Trebuchet MS" w:hAnsi="Trebuchet MS"/>
                <w:sz w:val="20"/>
              </w:rPr>
              <w:t>declares</w:t>
            </w:r>
            <w:r w:rsidR="007C345E">
              <w:rPr>
                <w:rFonts w:ascii="Trebuchet MS" w:hAnsi="Trebuchet MS"/>
                <w:sz w:val="20"/>
              </w:rPr>
              <w:t xml:space="preserve"> that the above-mentioned corporation</w:t>
            </w:r>
            <w:r w:rsidRPr="009620EF">
              <w:rPr>
                <w:rFonts w:ascii="Trebuchet MS" w:hAnsi="Trebuchet MS"/>
                <w:sz w:val="20"/>
              </w:rPr>
              <w:t>:</w:t>
            </w:r>
          </w:p>
        </w:tc>
        <w:tc>
          <w:tcPr>
            <w:tcW w:w="670" w:type="dxa"/>
            <w:shd w:val="clear" w:color="auto" w:fill="auto"/>
          </w:tcPr>
          <w:p w:rsidR="00346A16" w:rsidRPr="009620EF" w:rsidRDefault="00346A16" w:rsidP="00EC24B7">
            <w:pPr>
              <w:keepNext/>
              <w:spacing w:before="240" w:after="120"/>
              <w:rPr>
                <w:rFonts w:ascii="Trebuchet MS" w:hAnsi="Trebuchet MS"/>
                <w:sz w:val="20"/>
              </w:rPr>
            </w:pPr>
            <w:r w:rsidRPr="009620EF">
              <w:rPr>
                <w:rFonts w:ascii="Trebuchet MS" w:hAnsi="Trebuchet MS"/>
                <w:sz w:val="20"/>
              </w:rPr>
              <w:t>YES</w:t>
            </w:r>
          </w:p>
        </w:tc>
        <w:tc>
          <w:tcPr>
            <w:tcW w:w="614" w:type="dxa"/>
            <w:shd w:val="clear" w:color="auto" w:fill="auto"/>
          </w:tcPr>
          <w:p w:rsidR="00346A16" w:rsidRPr="009620EF" w:rsidRDefault="00346A16" w:rsidP="00EC24B7">
            <w:pPr>
              <w:keepNext/>
              <w:spacing w:before="240" w:after="120"/>
              <w:rPr>
                <w:rFonts w:ascii="Trebuchet MS" w:hAnsi="Trebuchet MS"/>
                <w:sz w:val="20"/>
              </w:rPr>
            </w:pPr>
            <w:r w:rsidRPr="009620EF">
              <w:rPr>
                <w:rFonts w:ascii="Trebuchet MS" w:hAnsi="Trebuchet MS"/>
                <w:sz w:val="20"/>
              </w:rPr>
              <w:t>NO</w:t>
            </w:r>
          </w:p>
        </w:tc>
      </w:tr>
      <w:tr w:rsidR="00346A16" w:rsidRPr="009620EF" w:rsidTr="00EC24B7">
        <w:tc>
          <w:tcPr>
            <w:tcW w:w="8472" w:type="dxa"/>
            <w:shd w:val="clear" w:color="auto" w:fill="auto"/>
          </w:tcPr>
          <w:p w:rsidR="00346A16" w:rsidRPr="009620EF" w:rsidRDefault="00346A16" w:rsidP="00346A16">
            <w:pPr>
              <w:pStyle w:val="Text1"/>
              <w:numPr>
                <w:ilvl w:val="0"/>
                <w:numId w:val="2"/>
              </w:numPr>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 xml:space="preserve">has distorted competition by being previously involved in the preparation of procurement documents for this procurement procedure. </w:t>
            </w:r>
          </w:p>
        </w:tc>
        <w:tc>
          <w:tcPr>
            <w:tcW w:w="670"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14"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bl>
    <w:p w:rsidR="00346A16" w:rsidRPr="009620EF" w:rsidRDefault="00346A16" w:rsidP="00346A16">
      <w:pPr>
        <w:spacing w:before="360" w:after="240"/>
        <w:rPr>
          <w:rFonts w:ascii="Trebuchet MS" w:hAnsi="Trebuchet MS"/>
          <w:sz w:val="20"/>
        </w:rPr>
      </w:pPr>
      <w:bookmarkStart w:id="10" w:name="_Toc452046719"/>
      <w:bookmarkStart w:id="11" w:name="_Toc461198376"/>
      <w:bookmarkStart w:id="12" w:name="_Toc467168734"/>
      <w:bookmarkStart w:id="13" w:name="_Toc469393040"/>
      <w:bookmarkStart w:id="14" w:name="_Toc470009023"/>
      <w:r w:rsidRPr="009620EF">
        <w:rPr>
          <w:rFonts w:ascii="Trebuchet MS" w:hAnsi="Trebuchet MS"/>
          <w:b/>
          <w:smallCaps/>
          <w:sz w:val="20"/>
        </w:rPr>
        <w:t>I</w:t>
      </w:r>
      <w:r w:rsidR="009F5EDB">
        <w:rPr>
          <w:rFonts w:ascii="Trebuchet MS" w:hAnsi="Trebuchet MS"/>
          <w:b/>
          <w:smallCaps/>
          <w:sz w:val="20"/>
        </w:rPr>
        <w:t>ii</w:t>
      </w:r>
      <w:r w:rsidRPr="009620EF">
        <w:rPr>
          <w:rFonts w:ascii="Trebuchet MS" w:hAnsi="Trebuchet MS"/>
          <w:b/>
          <w:smallCaps/>
          <w:sz w:val="20"/>
        </w:rPr>
        <w:t xml:space="preserve"> – Evidence upon request</w:t>
      </w:r>
      <w:bookmarkEnd w:id="10"/>
      <w:bookmarkEnd w:id="11"/>
      <w:bookmarkEnd w:id="12"/>
      <w:bookmarkEnd w:id="13"/>
      <w:bookmarkEnd w:id="14"/>
    </w:p>
    <w:p w:rsidR="00346A16" w:rsidRDefault="00346A16" w:rsidP="00B82659">
      <w:pPr>
        <w:pStyle w:val="Textoindependiente"/>
        <w:rPr>
          <w:rFonts w:ascii="Trebuchet MS" w:hAnsi="Trebuchet MS"/>
          <w:sz w:val="20"/>
        </w:rPr>
      </w:pPr>
      <w:r w:rsidRPr="009620EF">
        <w:rPr>
          <w:rFonts w:ascii="Trebuchet MS" w:hAnsi="Trebuchet MS"/>
          <w:sz w:val="20"/>
        </w:rPr>
        <w:t xml:space="preserve">Upon request and within the time limit set by the contracting authority the </w:t>
      </w:r>
      <w:r w:rsidR="007C345E">
        <w:rPr>
          <w:rFonts w:ascii="Trebuchet MS" w:hAnsi="Trebuchet MS"/>
          <w:sz w:val="20"/>
        </w:rPr>
        <w:t>corporation</w:t>
      </w:r>
      <w:r w:rsidRPr="009620EF">
        <w:rPr>
          <w:rFonts w:ascii="Trebuchet MS" w:hAnsi="Trebuchet MS"/>
          <w:sz w:val="20"/>
        </w:rPr>
        <w:t xml:space="preserve"> must provide evidence concerning</w:t>
      </w:r>
      <w:r w:rsidR="00B82659">
        <w:rPr>
          <w:rFonts w:ascii="Trebuchet MS" w:hAnsi="Trebuchet MS"/>
          <w:sz w:val="20"/>
        </w:rPr>
        <w:t xml:space="preserve"> at</w:t>
      </w:r>
      <w:r w:rsidR="007C345E" w:rsidRPr="007C345E">
        <w:rPr>
          <w:rFonts w:ascii="Trebuchet MS" w:hAnsi="Trebuchet MS"/>
          <w:sz w:val="20"/>
        </w:rPr>
        <w:t xml:space="preserve"> the situation described in point (a) or (b), that it may be replaced by a sworn statement or, failing that, a solemn statement</w:t>
      </w:r>
      <w:r w:rsidRPr="007C345E">
        <w:rPr>
          <w:rFonts w:ascii="Trebuchet MS" w:hAnsi="Trebuchet MS"/>
          <w:sz w:val="20"/>
        </w:rPr>
        <w:t>.</w:t>
      </w:r>
    </w:p>
    <w:p w:rsidR="00A432FB" w:rsidRPr="00A432FB" w:rsidRDefault="00A432FB" w:rsidP="00A432FB">
      <w:pPr>
        <w:pStyle w:val="Ttulo"/>
        <w:rPr>
          <w:rFonts w:ascii="Trebuchet MS" w:hAnsi="Trebuchet MS"/>
          <w:noProof/>
          <w:sz w:val="18"/>
          <w:szCs w:val="20"/>
        </w:rPr>
      </w:pPr>
      <w:r>
        <w:rPr>
          <w:rFonts w:ascii="Trebuchet MS" w:hAnsi="Trebuchet MS"/>
          <w:noProof/>
          <w:sz w:val="18"/>
          <w:szCs w:val="20"/>
        </w:rPr>
        <w:t>I</w:t>
      </w:r>
      <w:r w:rsidRPr="00A432FB">
        <w:rPr>
          <w:rFonts w:ascii="Trebuchet MS" w:hAnsi="Trebuchet MS"/>
          <w:noProof/>
          <w:sz w:val="18"/>
          <w:szCs w:val="20"/>
        </w:rPr>
        <w:t>V – Declaration of Absence of Conflict of Interest</w:t>
      </w:r>
    </w:p>
    <w:tbl>
      <w:tblPr>
        <w:tblW w:w="9464" w:type="dxa"/>
        <w:tblCellMar>
          <w:left w:w="0" w:type="dxa"/>
          <w:right w:w="0" w:type="dxa"/>
        </w:tblCellMar>
        <w:tblLook w:val="04A0" w:firstRow="1" w:lastRow="0" w:firstColumn="1" w:lastColumn="0" w:noHBand="0" w:noVBand="1"/>
      </w:tblPr>
      <w:tblGrid>
        <w:gridCol w:w="7621"/>
        <w:gridCol w:w="851"/>
        <w:gridCol w:w="992"/>
      </w:tblGrid>
      <w:tr w:rsidR="00A432FB" w:rsidRPr="00A432FB" w:rsidTr="00AC215F">
        <w:trPr>
          <w:trHeight w:val="385"/>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2FB" w:rsidRPr="00A432FB" w:rsidRDefault="00A432FB" w:rsidP="00AC215F">
            <w:pPr>
              <w:rPr>
                <w:rFonts w:ascii="Trebuchet MS" w:hAnsi="Trebuchet MS"/>
                <w:sz w:val="20"/>
                <w:lang w:val="en-GB"/>
              </w:rPr>
            </w:pPr>
          </w:p>
        </w:tc>
        <w:tc>
          <w:tcPr>
            <w:tcW w:w="851" w:type="dxa"/>
            <w:tcBorders>
              <w:top w:val="single" w:sz="8" w:space="0" w:color="auto"/>
              <w:left w:val="single" w:sz="8" w:space="0" w:color="auto"/>
              <w:bottom w:val="single" w:sz="8" w:space="0" w:color="auto"/>
              <w:right w:val="single" w:sz="8" w:space="0" w:color="auto"/>
            </w:tcBorders>
          </w:tcPr>
          <w:p w:rsidR="00A432FB" w:rsidRPr="00A432FB" w:rsidRDefault="00A432FB" w:rsidP="00AC215F">
            <w:pPr>
              <w:spacing w:before="240" w:after="120"/>
              <w:jc w:val="center"/>
              <w:rPr>
                <w:rFonts w:ascii="Trebuchet MS" w:hAnsi="Trebuchet MS"/>
                <w:noProof/>
                <w:sz w:val="20"/>
              </w:rPr>
            </w:pPr>
            <w:r w:rsidRPr="00A432FB">
              <w:rPr>
                <w:rFonts w:ascii="Trebuchet MS" w:hAnsi="Trebuchet MS"/>
                <w:noProof/>
                <w:sz w:val="20"/>
              </w:rPr>
              <w:t>YES</w:t>
            </w:r>
          </w:p>
        </w:tc>
        <w:tc>
          <w:tcPr>
            <w:tcW w:w="992" w:type="dxa"/>
            <w:tcBorders>
              <w:top w:val="single" w:sz="8" w:space="0" w:color="auto"/>
              <w:left w:val="single" w:sz="8" w:space="0" w:color="auto"/>
              <w:bottom w:val="single" w:sz="8" w:space="0" w:color="auto"/>
              <w:right w:val="single" w:sz="8" w:space="0" w:color="auto"/>
            </w:tcBorders>
          </w:tcPr>
          <w:p w:rsidR="00A432FB" w:rsidRPr="00A432FB" w:rsidRDefault="00A432FB" w:rsidP="00AC215F">
            <w:pPr>
              <w:spacing w:before="240" w:after="120"/>
              <w:jc w:val="center"/>
              <w:rPr>
                <w:rFonts w:ascii="Trebuchet MS" w:hAnsi="Trebuchet MS"/>
                <w:noProof/>
                <w:sz w:val="20"/>
              </w:rPr>
            </w:pPr>
            <w:r w:rsidRPr="00A432FB">
              <w:rPr>
                <w:rFonts w:ascii="Trebuchet MS" w:hAnsi="Trebuchet MS"/>
                <w:noProof/>
                <w:sz w:val="20"/>
              </w:rPr>
              <w:t>NO</w:t>
            </w:r>
          </w:p>
        </w:tc>
        <w:bookmarkStart w:id="15" w:name="_GoBack"/>
        <w:bookmarkEnd w:id="15"/>
      </w:tr>
      <w:tr w:rsidR="00A432FB" w:rsidRPr="00A432FB" w:rsidTr="00AC215F">
        <w:trPr>
          <w:trHeight w:val="951"/>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2FB" w:rsidRPr="00A432FB" w:rsidRDefault="00A432FB" w:rsidP="00AC215F">
            <w:pPr>
              <w:rPr>
                <w:rFonts w:ascii="Trebuchet MS" w:eastAsiaTheme="minorHAnsi" w:hAnsi="Trebuchet MS"/>
                <w:sz w:val="20"/>
                <w:lang w:val="en-GB"/>
              </w:rPr>
            </w:pPr>
            <w:r w:rsidRPr="00A432FB">
              <w:rPr>
                <w:rFonts w:ascii="Trebuchet MS" w:hAnsi="Trebuchet MS"/>
                <w:sz w:val="20"/>
                <w:lang w:val="en-GB"/>
              </w:rPr>
              <w:lastRenderedPageBreak/>
              <w:t xml:space="preserve">Is the economic operator aware of any </w:t>
            </w:r>
            <w:r w:rsidRPr="00A432FB">
              <w:rPr>
                <w:rFonts w:ascii="Trebuchet MS" w:hAnsi="Trebuchet MS"/>
                <w:b/>
                <w:bCs/>
                <w:sz w:val="20"/>
                <w:lang w:val="en-GB"/>
              </w:rPr>
              <w:t>conflict of interest*</w:t>
            </w:r>
            <w:r w:rsidRPr="00A432FB">
              <w:rPr>
                <w:rFonts w:ascii="Trebuchet MS" w:hAnsi="Trebuchet MS"/>
                <w:sz w:val="20"/>
                <w:lang w:val="en-GB"/>
              </w:rPr>
              <w:t xml:space="preserve"> due to its participation in the procurement procedure?</w:t>
            </w:r>
          </w:p>
          <w:p w:rsidR="00A432FB" w:rsidRPr="00A432FB" w:rsidRDefault="00A432FB" w:rsidP="00AC215F">
            <w:pPr>
              <w:rPr>
                <w:rFonts w:ascii="Trebuchet MS" w:hAnsi="Trebuchet MS"/>
                <w:sz w:val="20"/>
                <w:lang w:val="en-GB"/>
              </w:rPr>
            </w:pPr>
            <w:r w:rsidRPr="00A432FB">
              <w:rPr>
                <w:rFonts w:ascii="Trebuchet MS" w:hAnsi="Trebuchet MS"/>
                <w:b/>
                <w:bCs/>
                <w:sz w:val="20"/>
                <w:lang w:val="en-GB"/>
              </w:rPr>
              <w:t>If yes</w:t>
            </w:r>
            <w:r w:rsidRPr="00A432FB">
              <w:rPr>
                <w:rFonts w:ascii="Trebuchet MS" w:hAnsi="Trebuchet MS"/>
                <w:sz w:val="20"/>
                <w:lang w:val="en-GB"/>
              </w:rPr>
              <w:t>, please provide details:</w:t>
            </w:r>
          </w:p>
          <w:p w:rsidR="00A432FB" w:rsidRPr="00A432FB" w:rsidRDefault="00A432FB" w:rsidP="00AC215F">
            <w:pPr>
              <w:rPr>
                <w:rFonts w:ascii="Trebuchet MS" w:eastAsiaTheme="minorHAnsi" w:hAnsi="Trebuchet MS"/>
                <w:sz w:val="20"/>
                <w:lang w:val="en-GB"/>
              </w:rPr>
            </w:pPr>
          </w:p>
        </w:tc>
        <w:tc>
          <w:tcPr>
            <w:tcW w:w="851" w:type="dxa"/>
            <w:tcBorders>
              <w:top w:val="single" w:sz="8" w:space="0" w:color="auto"/>
              <w:left w:val="single" w:sz="8" w:space="0" w:color="auto"/>
              <w:bottom w:val="single" w:sz="8" w:space="0" w:color="auto"/>
              <w:right w:val="single" w:sz="8" w:space="0" w:color="auto"/>
            </w:tcBorders>
            <w:vAlign w:val="center"/>
          </w:tcPr>
          <w:p w:rsidR="00A432FB" w:rsidRPr="00A432FB" w:rsidRDefault="00A432FB" w:rsidP="00AC215F">
            <w:pPr>
              <w:spacing w:before="240" w:after="120"/>
              <w:jc w:val="center"/>
              <w:rPr>
                <w:rFonts w:ascii="Trebuchet MS" w:hAnsi="Trebuchet MS"/>
                <w:noProof/>
                <w:sz w:val="20"/>
              </w:rPr>
            </w:pPr>
            <w:r w:rsidRPr="00A432FB">
              <w:rPr>
                <w:rFonts w:ascii="Trebuchet MS" w:hAnsi="Trebuchet MS"/>
                <w:noProof/>
                <w:sz w:val="20"/>
              </w:rPr>
              <w:fldChar w:fldCharType="begin">
                <w:ffData>
                  <w:name w:val="Check1"/>
                  <w:enabled/>
                  <w:calcOnExit w:val="0"/>
                  <w:checkBox>
                    <w:sizeAuto/>
                    <w:default w:val="0"/>
                  </w:checkBox>
                </w:ffData>
              </w:fldChar>
            </w:r>
            <w:r w:rsidRPr="00A432FB">
              <w:rPr>
                <w:rFonts w:ascii="Trebuchet MS" w:hAnsi="Trebuchet MS"/>
                <w:noProof/>
                <w:sz w:val="20"/>
              </w:rPr>
              <w:instrText xml:space="preserve"> FORMCHECKBOX </w:instrText>
            </w:r>
            <w:r w:rsidR="0038192D">
              <w:rPr>
                <w:rFonts w:ascii="Trebuchet MS" w:hAnsi="Trebuchet MS"/>
                <w:noProof/>
                <w:sz w:val="20"/>
              </w:rPr>
            </w:r>
            <w:r w:rsidR="0038192D">
              <w:rPr>
                <w:rFonts w:ascii="Trebuchet MS" w:hAnsi="Trebuchet MS"/>
                <w:noProof/>
                <w:sz w:val="20"/>
              </w:rPr>
              <w:fldChar w:fldCharType="separate"/>
            </w:r>
            <w:r w:rsidRPr="00A432FB">
              <w:rPr>
                <w:rFonts w:ascii="Trebuchet MS" w:hAnsi="Trebuchet MS"/>
                <w:noProof/>
                <w:sz w:val="20"/>
              </w:rPr>
              <w:fldChar w:fldCharType="end"/>
            </w:r>
          </w:p>
        </w:tc>
        <w:tc>
          <w:tcPr>
            <w:tcW w:w="992" w:type="dxa"/>
            <w:tcBorders>
              <w:top w:val="single" w:sz="8" w:space="0" w:color="auto"/>
              <w:left w:val="single" w:sz="8" w:space="0" w:color="auto"/>
              <w:bottom w:val="single" w:sz="8" w:space="0" w:color="auto"/>
              <w:right w:val="single" w:sz="8" w:space="0" w:color="auto"/>
            </w:tcBorders>
            <w:vAlign w:val="center"/>
          </w:tcPr>
          <w:p w:rsidR="00A432FB" w:rsidRPr="00A432FB" w:rsidRDefault="00A432FB" w:rsidP="00AC215F">
            <w:pPr>
              <w:spacing w:before="240" w:after="120"/>
              <w:jc w:val="center"/>
              <w:rPr>
                <w:rFonts w:ascii="Trebuchet MS" w:hAnsi="Trebuchet MS"/>
                <w:noProof/>
                <w:sz w:val="20"/>
              </w:rPr>
            </w:pPr>
            <w:r w:rsidRPr="00A432FB">
              <w:rPr>
                <w:rFonts w:ascii="Trebuchet MS" w:hAnsi="Trebuchet MS"/>
                <w:noProof/>
                <w:sz w:val="20"/>
              </w:rPr>
              <w:fldChar w:fldCharType="begin">
                <w:ffData>
                  <w:name w:val="Check1"/>
                  <w:enabled/>
                  <w:calcOnExit w:val="0"/>
                  <w:checkBox>
                    <w:sizeAuto/>
                    <w:default w:val="0"/>
                  </w:checkBox>
                </w:ffData>
              </w:fldChar>
            </w:r>
            <w:r w:rsidRPr="00A432FB">
              <w:rPr>
                <w:rFonts w:ascii="Trebuchet MS" w:hAnsi="Trebuchet MS"/>
                <w:noProof/>
                <w:sz w:val="20"/>
              </w:rPr>
              <w:instrText xml:space="preserve"> FORMCHECKBOX </w:instrText>
            </w:r>
            <w:r w:rsidR="0038192D">
              <w:rPr>
                <w:rFonts w:ascii="Trebuchet MS" w:hAnsi="Trebuchet MS"/>
                <w:noProof/>
                <w:sz w:val="20"/>
              </w:rPr>
            </w:r>
            <w:r w:rsidR="0038192D">
              <w:rPr>
                <w:rFonts w:ascii="Trebuchet MS" w:hAnsi="Trebuchet MS"/>
                <w:noProof/>
                <w:sz w:val="20"/>
              </w:rPr>
              <w:fldChar w:fldCharType="separate"/>
            </w:r>
            <w:r w:rsidRPr="00A432FB">
              <w:rPr>
                <w:rFonts w:ascii="Trebuchet MS" w:hAnsi="Trebuchet MS"/>
                <w:noProof/>
                <w:sz w:val="20"/>
              </w:rPr>
              <w:fldChar w:fldCharType="end"/>
            </w:r>
          </w:p>
        </w:tc>
      </w:tr>
      <w:tr w:rsidR="00A432FB" w:rsidRPr="00A432FB" w:rsidTr="00AC215F">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2FB" w:rsidRPr="00A432FB" w:rsidRDefault="00A432FB" w:rsidP="00AC215F">
            <w:pPr>
              <w:rPr>
                <w:rFonts w:ascii="Trebuchet MS" w:eastAsiaTheme="minorHAnsi" w:hAnsi="Trebuchet MS"/>
                <w:sz w:val="20"/>
                <w:lang w:val="en-GB"/>
              </w:rPr>
            </w:pPr>
            <w:r w:rsidRPr="00A432FB">
              <w:rPr>
                <w:rFonts w:ascii="Trebuchet MS" w:hAnsi="Trebuchet MS"/>
                <w:sz w:val="20"/>
                <w:lang w:val="en-GB"/>
              </w:rPr>
              <w:t xml:space="preserve">Has the economic operator or an undertaking related to it </w:t>
            </w:r>
            <w:r w:rsidRPr="00A432FB">
              <w:rPr>
                <w:rFonts w:ascii="Trebuchet MS" w:hAnsi="Trebuchet MS"/>
                <w:b/>
                <w:bCs/>
                <w:sz w:val="20"/>
                <w:lang w:val="en-GB"/>
              </w:rPr>
              <w:t>advised</w:t>
            </w:r>
            <w:r w:rsidRPr="00A432FB">
              <w:rPr>
                <w:rFonts w:ascii="Trebuchet MS" w:hAnsi="Trebuchet MS"/>
                <w:sz w:val="20"/>
                <w:lang w:val="en-GB"/>
              </w:rPr>
              <w:t xml:space="preserve"> the contracting authority or contracting entity or otherwise been </w:t>
            </w:r>
            <w:r w:rsidRPr="00A432FB">
              <w:rPr>
                <w:rFonts w:ascii="Trebuchet MS" w:hAnsi="Trebuchet MS"/>
                <w:b/>
                <w:bCs/>
                <w:sz w:val="20"/>
                <w:lang w:val="en-GB"/>
              </w:rPr>
              <w:t>involved in the preparation</w:t>
            </w:r>
            <w:r w:rsidRPr="00A432FB">
              <w:rPr>
                <w:rFonts w:ascii="Trebuchet MS" w:hAnsi="Trebuchet MS"/>
                <w:sz w:val="20"/>
                <w:lang w:val="en-GB"/>
              </w:rPr>
              <w:t xml:space="preserve"> of the procurement procedure?</w:t>
            </w:r>
          </w:p>
          <w:p w:rsidR="00A432FB" w:rsidRPr="00A432FB" w:rsidRDefault="00A432FB" w:rsidP="00AC215F">
            <w:pPr>
              <w:rPr>
                <w:rFonts w:ascii="Trebuchet MS" w:hAnsi="Trebuchet MS"/>
                <w:sz w:val="20"/>
                <w:lang w:val="en-GB"/>
              </w:rPr>
            </w:pPr>
            <w:r w:rsidRPr="00A432FB">
              <w:rPr>
                <w:rFonts w:ascii="Trebuchet MS" w:hAnsi="Trebuchet MS"/>
                <w:b/>
                <w:bCs/>
                <w:sz w:val="20"/>
                <w:lang w:val="en-GB"/>
              </w:rPr>
              <w:t>If yes</w:t>
            </w:r>
            <w:r w:rsidRPr="00A432FB">
              <w:rPr>
                <w:rFonts w:ascii="Trebuchet MS" w:hAnsi="Trebuchet MS"/>
                <w:sz w:val="20"/>
                <w:lang w:val="en-GB"/>
              </w:rPr>
              <w:t>, please provide details:</w:t>
            </w:r>
          </w:p>
          <w:p w:rsidR="00A432FB" w:rsidRPr="00A432FB" w:rsidRDefault="00A432FB" w:rsidP="00AC215F">
            <w:pPr>
              <w:rPr>
                <w:rFonts w:ascii="Trebuchet MS" w:eastAsiaTheme="minorHAnsi" w:hAnsi="Trebuchet MS"/>
                <w:sz w:val="20"/>
                <w:lang w:val="en-GB"/>
              </w:rPr>
            </w:pPr>
          </w:p>
        </w:tc>
        <w:tc>
          <w:tcPr>
            <w:tcW w:w="851" w:type="dxa"/>
            <w:tcBorders>
              <w:top w:val="nil"/>
              <w:left w:val="single" w:sz="8" w:space="0" w:color="auto"/>
              <w:bottom w:val="single" w:sz="8" w:space="0" w:color="auto"/>
              <w:right w:val="single" w:sz="8" w:space="0" w:color="auto"/>
            </w:tcBorders>
            <w:vAlign w:val="center"/>
          </w:tcPr>
          <w:p w:rsidR="00A432FB" w:rsidRPr="00A432FB" w:rsidRDefault="00A432FB" w:rsidP="00AC215F">
            <w:pPr>
              <w:spacing w:before="240" w:after="120"/>
              <w:jc w:val="center"/>
              <w:rPr>
                <w:rFonts w:ascii="Trebuchet MS" w:hAnsi="Trebuchet MS"/>
                <w:noProof/>
                <w:sz w:val="20"/>
              </w:rPr>
            </w:pPr>
            <w:r w:rsidRPr="00A432FB">
              <w:rPr>
                <w:rFonts w:ascii="Trebuchet MS" w:hAnsi="Trebuchet MS"/>
                <w:noProof/>
                <w:sz w:val="20"/>
              </w:rPr>
              <w:fldChar w:fldCharType="begin">
                <w:ffData>
                  <w:name w:val="Check1"/>
                  <w:enabled/>
                  <w:calcOnExit w:val="0"/>
                  <w:checkBox>
                    <w:sizeAuto/>
                    <w:default w:val="0"/>
                  </w:checkBox>
                </w:ffData>
              </w:fldChar>
            </w:r>
            <w:r w:rsidRPr="00A432FB">
              <w:rPr>
                <w:rFonts w:ascii="Trebuchet MS" w:hAnsi="Trebuchet MS"/>
                <w:noProof/>
                <w:sz w:val="20"/>
              </w:rPr>
              <w:instrText xml:space="preserve"> FORMCHECKBOX </w:instrText>
            </w:r>
            <w:r w:rsidR="0038192D">
              <w:rPr>
                <w:rFonts w:ascii="Trebuchet MS" w:hAnsi="Trebuchet MS"/>
                <w:noProof/>
                <w:sz w:val="20"/>
              </w:rPr>
            </w:r>
            <w:r w:rsidR="0038192D">
              <w:rPr>
                <w:rFonts w:ascii="Trebuchet MS" w:hAnsi="Trebuchet MS"/>
                <w:noProof/>
                <w:sz w:val="20"/>
              </w:rPr>
              <w:fldChar w:fldCharType="separate"/>
            </w:r>
            <w:r w:rsidRPr="00A432FB">
              <w:rPr>
                <w:rFonts w:ascii="Trebuchet MS" w:hAnsi="Trebuchet MS"/>
                <w:noProof/>
                <w:sz w:val="20"/>
              </w:rPr>
              <w:fldChar w:fldCharType="end"/>
            </w:r>
          </w:p>
        </w:tc>
        <w:tc>
          <w:tcPr>
            <w:tcW w:w="992" w:type="dxa"/>
            <w:tcBorders>
              <w:top w:val="nil"/>
              <w:left w:val="single" w:sz="8" w:space="0" w:color="auto"/>
              <w:bottom w:val="single" w:sz="8" w:space="0" w:color="auto"/>
              <w:right w:val="single" w:sz="8" w:space="0" w:color="auto"/>
            </w:tcBorders>
            <w:vAlign w:val="center"/>
          </w:tcPr>
          <w:p w:rsidR="00A432FB" w:rsidRPr="00A432FB" w:rsidRDefault="00A432FB" w:rsidP="00AC215F">
            <w:pPr>
              <w:spacing w:before="240" w:after="120"/>
              <w:jc w:val="center"/>
              <w:rPr>
                <w:rFonts w:ascii="Trebuchet MS" w:hAnsi="Trebuchet MS"/>
                <w:noProof/>
                <w:sz w:val="20"/>
              </w:rPr>
            </w:pPr>
            <w:r w:rsidRPr="00A432FB">
              <w:rPr>
                <w:rFonts w:ascii="Trebuchet MS" w:hAnsi="Trebuchet MS"/>
                <w:noProof/>
                <w:sz w:val="20"/>
              </w:rPr>
              <w:fldChar w:fldCharType="begin">
                <w:ffData>
                  <w:name w:val="Check1"/>
                  <w:enabled/>
                  <w:calcOnExit w:val="0"/>
                  <w:checkBox>
                    <w:sizeAuto/>
                    <w:default w:val="0"/>
                  </w:checkBox>
                </w:ffData>
              </w:fldChar>
            </w:r>
            <w:r w:rsidRPr="00A432FB">
              <w:rPr>
                <w:rFonts w:ascii="Trebuchet MS" w:hAnsi="Trebuchet MS"/>
                <w:noProof/>
                <w:sz w:val="20"/>
              </w:rPr>
              <w:instrText xml:space="preserve"> FORMCHECKBOX </w:instrText>
            </w:r>
            <w:r w:rsidR="0038192D">
              <w:rPr>
                <w:rFonts w:ascii="Trebuchet MS" w:hAnsi="Trebuchet MS"/>
                <w:noProof/>
                <w:sz w:val="20"/>
              </w:rPr>
            </w:r>
            <w:r w:rsidR="0038192D">
              <w:rPr>
                <w:rFonts w:ascii="Trebuchet MS" w:hAnsi="Trebuchet MS"/>
                <w:noProof/>
                <w:sz w:val="20"/>
              </w:rPr>
              <w:fldChar w:fldCharType="separate"/>
            </w:r>
            <w:r w:rsidRPr="00A432FB">
              <w:rPr>
                <w:rFonts w:ascii="Trebuchet MS" w:hAnsi="Trebuchet MS"/>
                <w:noProof/>
                <w:sz w:val="20"/>
              </w:rPr>
              <w:fldChar w:fldCharType="end"/>
            </w:r>
          </w:p>
        </w:tc>
      </w:tr>
    </w:tbl>
    <w:p w:rsidR="00A432FB" w:rsidRPr="00A432FB" w:rsidRDefault="00A432FB" w:rsidP="00A432FB">
      <w:pPr>
        <w:rPr>
          <w:rFonts w:ascii="Trebuchet MS" w:eastAsiaTheme="minorHAnsi" w:hAnsi="Trebuchet MS" w:cs="Arial"/>
          <w:sz w:val="20"/>
          <w:lang w:val="en-GB"/>
        </w:rPr>
      </w:pPr>
      <w:r w:rsidRPr="00A432FB">
        <w:rPr>
          <w:rFonts w:ascii="Trebuchet MS" w:hAnsi="Trebuchet MS" w:cs="Arial"/>
          <w:sz w:val="20"/>
          <w:lang w:val="en-GB"/>
        </w:rPr>
        <w:t>*</w:t>
      </w:r>
      <w:r w:rsidRPr="00A432FB">
        <w:rPr>
          <w:rFonts w:ascii="Trebuchet MS" w:hAnsi="Trebuchet MS" w:cs="Arial"/>
          <w:i/>
          <w:iCs/>
          <w:sz w:val="20"/>
          <w:lang w:val="en-GB"/>
        </w:rPr>
        <w:t>A conflict of interest could arise in particular as a result of economic interests, political or national affinity, family, emotional life or any other shared interest</w:t>
      </w:r>
    </w:p>
    <w:p w:rsidR="00346A16" w:rsidRPr="009620EF" w:rsidRDefault="009F5EDB" w:rsidP="00346A16">
      <w:pPr>
        <w:spacing w:before="360" w:after="240"/>
        <w:rPr>
          <w:rFonts w:ascii="Trebuchet MS" w:hAnsi="Trebuchet MS"/>
          <w:sz w:val="20"/>
        </w:rPr>
      </w:pPr>
      <w:bookmarkStart w:id="16" w:name="_Toc452046720"/>
      <w:bookmarkStart w:id="17" w:name="_Toc461198377"/>
      <w:bookmarkStart w:id="18" w:name="_Toc467168735"/>
      <w:bookmarkStart w:id="19" w:name="_Toc469393041"/>
      <w:bookmarkStart w:id="20" w:name="_Toc470009024"/>
      <w:r w:rsidRPr="009620EF">
        <w:rPr>
          <w:rFonts w:ascii="Trebuchet MS" w:hAnsi="Trebuchet MS"/>
          <w:b/>
          <w:smallCaps/>
          <w:sz w:val="20"/>
        </w:rPr>
        <w:t>V</w:t>
      </w:r>
      <w:r w:rsidR="00346A16" w:rsidRPr="009620EF">
        <w:rPr>
          <w:rFonts w:ascii="Trebuchet MS" w:hAnsi="Trebuchet MS"/>
          <w:b/>
          <w:smallCaps/>
          <w:sz w:val="20"/>
        </w:rPr>
        <w:t xml:space="preserve"> – Selection criteria</w:t>
      </w:r>
      <w:bookmarkEnd w:id="16"/>
      <w:bookmarkEnd w:id="17"/>
      <w:bookmarkEnd w:id="18"/>
      <w:bookmarkEnd w:id="19"/>
      <w:bookmarkEnd w:id="20"/>
      <w:r w:rsidR="00346A16" w:rsidRPr="009620EF">
        <w:rPr>
          <w:rFonts w:ascii="Trebuchet MS" w:hAnsi="Trebuchet MS"/>
          <w:b/>
          <w:smallCaps/>
          <w:sz w:val="20"/>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46A16" w:rsidRPr="009620EF" w:rsidTr="00EC24B7">
        <w:tc>
          <w:tcPr>
            <w:tcW w:w="7344" w:type="dxa"/>
            <w:shd w:val="clear" w:color="auto" w:fill="auto"/>
          </w:tcPr>
          <w:p w:rsidR="00346A16" w:rsidRPr="009620EF" w:rsidRDefault="00346A16" w:rsidP="009F5EDB">
            <w:pPr>
              <w:pStyle w:val="Prrafodelista"/>
              <w:numPr>
                <w:ilvl w:val="0"/>
                <w:numId w:val="10"/>
              </w:numPr>
              <w:spacing w:before="120" w:after="120"/>
              <w:ind w:left="284"/>
              <w:rPr>
                <w:rFonts w:ascii="Trebuchet MS" w:hAnsi="Trebuchet MS"/>
                <w:sz w:val="20"/>
              </w:rPr>
            </w:pPr>
            <w:r w:rsidRPr="009620EF">
              <w:rPr>
                <w:rFonts w:ascii="Trebuchet MS" w:hAnsi="Trebuchet MS"/>
                <w:sz w:val="20"/>
              </w:rPr>
              <w:t xml:space="preserve">declares that the above-mentioned </w:t>
            </w:r>
            <w:r w:rsidR="007C345E">
              <w:rPr>
                <w:rFonts w:ascii="Trebuchet MS" w:hAnsi="Trebuchet MS"/>
                <w:sz w:val="20"/>
              </w:rPr>
              <w:t>corporation</w:t>
            </w:r>
            <w:r w:rsidRPr="009620EF">
              <w:rPr>
                <w:rFonts w:ascii="Trebuchet MS" w:hAnsi="Trebuchet MS"/>
                <w:sz w:val="20"/>
              </w:rPr>
              <w:t xml:space="preserve"> complies with th</w:t>
            </w:r>
            <w:r w:rsidR="009F5EDB">
              <w:rPr>
                <w:rFonts w:ascii="Trebuchet MS" w:hAnsi="Trebuchet MS"/>
                <w:sz w:val="20"/>
              </w:rPr>
              <w:t>e selection criteria applicable:</w:t>
            </w:r>
          </w:p>
        </w:tc>
        <w:tc>
          <w:tcPr>
            <w:tcW w:w="704"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t>YES</w:t>
            </w:r>
          </w:p>
        </w:tc>
        <w:tc>
          <w:tcPr>
            <w:tcW w:w="608"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t>NO</w:t>
            </w:r>
          </w:p>
        </w:tc>
        <w:tc>
          <w:tcPr>
            <w:tcW w:w="630"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t>N/A</w:t>
            </w:r>
          </w:p>
        </w:tc>
      </w:tr>
      <w:tr w:rsidR="00346A16" w:rsidRPr="009620EF" w:rsidTr="00EC24B7">
        <w:tc>
          <w:tcPr>
            <w:tcW w:w="7344" w:type="dxa"/>
            <w:shd w:val="clear" w:color="auto" w:fill="auto"/>
          </w:tcPr>
          <w:p w:rsidR="00346A16" w:rsidRPr="009620EF" w:rsidRDefault="00346A16" w:rsidP="00B36A4B">
            <w:pPr>
              <w:pStyle w:val="Text1"/>
              <w:numPr>
                <w:ilvl w:val="0"/>
                <w:numId w:val="4"/>
              </w:numPr>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 xml:space="preserve">It has the legal and regulatory capacity to </w:t>
            </w:r>
            <w:r w:rsidR="00EE78E9" w:rsidRPr="009620EF">
              <w:rPr>
                <w:rFonts w:ascii="Trebuchet MS" w:hAnsi="Trebuchet MS"/>
                <w:b w:val="0"/>
                <w:sz w:val="20"/>
                <w:lang w:val="en-GB"/>
              </w:rPr>
              <w:t>execute the contract (purchase order</w:t>
            </w:r>
            <w:r w:rsidR="00B36A4B" w:rsidRPr="009620EF">
              <w:rPr>
                <w:rFonts w:ascii="Trebuchet MS" w:hAnsi="Trebuchet MS"/>
                <w:b w:val="0"/>
                <w:sz w:val="20"/>
                <w:lang w:val="en-GB"/>
              </w:rPr>
              <w:t xml:space="preserve">) </w:t>
            </w:r>
          </w:p>
        </w:tc>
        <w:tc>
          <w:tcPr>
            <w:tcW w:w="704"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08"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30"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EC24B7">
        <w:tc>
          <w:tcPr>
            <w:tcW w:w="7344" w:type="dxa"/>
            <w:shd w:val="clear" w:color="auto" w:fill="auto"/>
          </w:tcPr>
          <w:p w:rsidR="00346A16" w:rsidRPr="009620EF" w:rsidRDefault="00346A16" w:rsidP="00EE78E9">
            <w:pPr>
              <w:pStyle w:val="Text1"/>
              <w:numPr>
                <w:ilvl w:val="0"/>
                <w:numId w:val="4"/>
              </w:numPr>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 xml:space="preserve">It </w:t>
            </w:r>
            <w:r w:rsidRPr="009620EF">
              <w:rPr>
                <w:rFonts w:ascii="Trebuchet MS" w:hAnsi="Trebuchet MS"/>
                <w:b w:val="0"/>
                <w:sz w:val="20"/>
                <w:szCs w:val="22"/>
                <w:lang w:val="en-GB"/>
              </w:rPr>
              <w:t>fulfils</w:t>
            </w:r>
            <w:r w:rsidRPr="009620EF">
              <w:rPr>
                <w:rFonts w:ascii="Trebuchet MS" w:hAnsi="Trebuchet MS"/>
                <w:b w:val="0"/>
                <w:sz w:val="20"/>
                <w:lang w:val="en-GB"/>
              </w:rPr>
              <w:t xml:space="preserve"> the applicable economic a</w:t>
            </w:r>
            <w:r w:rsidR="00B5748F" w:rsidRPr="009620EF">
              <w:rPr>
                <w:rFonts w:ascii="Trebuchet MS" w:hAnsi="Trebuchet MS"/>
                <w:b w:val="0"/>
                <w:sz w:val="20"/>
                <w:lang w:val="en-GB"/>
              </w:rPr>
              <w:t>nd financial criteria indicated</w:t>
            </w:r>
            <w:r w:rsidR="00EE78E9" w:rsidRPr="009620EF">
              <w:rPr>
                <w:rFonts w:ascii="Trebuchet MS" w:hAnsi="Trebuchet MS"/>
                <w:b w:val="0"/>
                <w:sz w:val="20"/>
                <w:lang w:val="en-GB"/>
              </w:rPr>
              <w:t xml:space="preserve"> section 3.3 of the procurement provisions</w:t>
            </w:r>
            <w:r w:rsidRPr="009620EF">
              <w:rPr>
                <w:rFonts w:ascii="Trebuchet MS" w:hAnsi="Trebuchet MS"/>
                <w:b w:val="0"/>
                <w:sz w:val="20"/>
                <w:lang w:val="en-GB"/>
              </w:rPr>
              <w:t>;</w:t>
            </w:r>
          </w:p>
        </w:tc>
        <w:tc>
          <w:tcPr>
            <w:tcW w:w="704"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08"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30" w:type="dxa"/>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r w:rsidR="00346A16" w:rsidRPr="009620EF" w:rsidTr="00EC24B7">
        <w:tc>
          <w:tcPr>
            <w:tcW w:w="7344" w:type="dxa"/>
            <w:shd w:val="clear" w:color="auto" w:fill="auto"/>
          </w:tcPr>
          <w:p w:rsidR="00346A16" w:rsidRPr="009620EF" w:rsidRDefault="00346A16" w:rsidP="00B5748F">
            <w:pPr>
              <w:pStyle w:val="Text1"/>
              <w:numPr>
                <w:ilvl w:val="0"/>
                <w:numId w:val="4"/>
              </w:numPr>
              <w:spacing w:before="40" w:beforeAutospacing="0" w:after="40" w:afterAutospacing="0" w:line="288" w:lineRule="auto"/>
              <w:rPr>
                <w:rFonts w:ascii="Trebuchet MS" w:hAnsi="Trebuchet MS"/>
                <w:b w:val="0"/>
                <w:sz w:val="20"/>
                <w:lang w:val="en-GB"/>
              </w:rPr>
            </w:pPr>
            <w:r w:rsidRPr="009620EF">
              <w:rPr>
                <w:rFonts w:ascii="Trebuchet MS" w:hAnsi="Trebuchet MS"/>
                <w:b w:val="0"/>
                <w:sz w:val="20"/>
                <w:lang w:val="en-GB"/>
              </w:rPr>
              <w:t xml:space="preserve">It </w:t>
            </w:r>
            <w:r w:rsidRPr="009620EF">
              <w:rPr>
                <w:rFonts w:ascii="Trebuchet MS" w:hAnsi="Trebuchet MS"/>
                <w:b w:val="0"/>
                <w:sz w:val="20"/>
                <w:szCs w:val="22"/>
                <w:lang w:val="en-GB"/>
              </w:rPr>
              <w:t>fulfils</w:t>
            </w:r>
            <w:r w:rsidRPr="009620EF">
              <w:rPr>
                <w:rFonts w:ascii="Trebuchet MS" w:hAnsi="Trebuchet MS"/>
                <w:b w:val="0"/>
                <w:sz w:val="20"/>
                <w:lang w:val="en-GB"/>
              </w:rPr>
              <w:t xml:space="preserve"> the applicable technical and professional criteria indicated </w:t>
            </w:r>
            <w:r w:rsidR="00EE78E9" w:rsidRPr="009620EF">
              <w:rPr>
                <w:rFonts w:ascii="Trebuchet MS" w:hAnsi="Trebuchet MS"/>
                <w:b w:val="0"/>
                <w:sz w:val="20"/>
                <w:lang w:val="en-GB"/>
              </w:rPr>
              <w:t>section 3.3 of the procurement provisions</w:t>
            </w:r>
          </w:p>
        </w:tc>
        <w:tc>
          <w:tcPr>
            <w:tcW w:w="704"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08" w:type="dxa"/>
            <w:shd w:val="clear" w:color="auto" w:fill="auto"/>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c>
          <w:tcPr>
            <w:tcW w:w="630" w:type="dxa"/>
          </w:tcPr>
          <w:p w:rsidR="00346A16" w:rsidRPr="009620EF" w:rsidRDefault="00346A16" w:rsidP="00EC24B7">
            <w:pPr>
              <w:spacing w:before="240" w:after="120"/>
              <w:rPr>
                <w:rFonts w:ascii="Trebuchet MS" w:hAnsi="Trebuchet MS"/>
                <w:sz w:val="20"/>
              </w:rPr>
            </w:pPr>
            <w:r w:rsidRPr="009620EF">
              <w:rPr>
                <w:rFonts w:ascii="Trebuchet MS" w:hAnsi="Trebuchet MS"/>
                <w:sz w:val="20"/>
              </w:rPr>
              <w:fldChar w:fldCharType="begin">
                <w:ffData>
                  <w:name w:val="Check1"/>
                  <w:enabled/>
                  <w:calcOnExit w:val="0"/>
                  <w:checkBox>
                    <w:sizeAuto/>
                    <w:default w:val="0"/>
                  </w:checkBox>
                </w:ffData>
              </w:fldChar>
            </w:r>
            <w:r w:rsidRPr="009620EF">
              <w:rPr>
                <w:rFonts w:ascii="Trebuchet MS" w:hAnsi="Trebuchet MS"/>
                <w:sz w:val="20"/>
              </w:rPr>
              <w:instrText xml:space="preserve"> FORMCHECKBOX </w:instrText>
            </w:r>
            <w:r w:rsidR="0038192D">
              <w:rPr>
                <w:rFonts w:ascii="Trebuchet MS" w:hAnsi="Trebuchet MS"/>
                <w:sz w:val="20"/>
              </w:rPr>
            </w:r>
            <w:r w:rsidR="0038192D">
              <w:rPr>
                <w:rFonts w:ascii="Trebuchet MS" w:hAnsi="Trebuchet MS"/>
                <w:sz w:val="20"/>
              </w:rPr>
              <w:fldChar w:fldCharType="separate"/>
            </w:r>
            <w:r w:rsidRPr="009620EF">
              <w:rPr>
                <w:rFonts w:ascii="Trebuchet MS" w:hAnsi="Trebuchet MS"/>
                <w:sz w:val="20"/>
              </w:rPr>
              <w:fldChar w:fldCharType="end"/>
            </w:r>
          </w:p>
        </w:tc>
      </w:tr>
    </w:tbl>
    <w:p w:rsidR="00346A16" w:rsidRPr="009620EF" w:rsidRDefault="00346A16" w:rsidP="00346A16">
      <w:pPr>
        <w:spacing w:before="360" w:after="240"/>
        <w:rPr>
          <w:rFonts w:ascii="Trebuchet MS" w:hAnsi="Trebuchet MS"/>
          <w:sz w:val="20"/>
        </w:rPr>
      </w:pPr>
      <w:bookmarkStart w:id="21" w:name="_Toc452046721"/>
      <w:bookmarkStart w:id="22" w:name="_Toc461198378"/>
      <w:bookmarkStart w:id="23" w:name="_Toc467168736"/>
      <w:bookmarkStart w:id="24" w:name="_Toc469393042"/>
      <w:bookmarkStart w:id="25" w:name="_Toc470009025"/>
      <w:r w:rsidRPr="009620EF">
        <w:rPr>
          <w:rFonts w:ascii="Trebuchet MS" w:hAnsi="Trebuchet MS"/>
          <w:b/>
          <w:smallCaps/>
          <w:sz w:val="20"/>
        </w:rPr>
        <w:t>V</w:t>
      </w:r>
      <w:r w:rsidR="00A432FB">
        <w:rPr>
          <w:rFonts w:ascii="Trebuchet MS" w:hAnsi="Trebuchet MS"/>
          <w:b/>
          <w:smallCaps/>
          <w:sz w:val="20"/>
        </w:rPr>
        <w:t>I</w:t>
      </w:r>
      <w:r w:rsidRPr="009620EF">
        <w:rPr>
          <w:rFonts w:ascii="Trebuchet MS" w:hAnsi="Trebuchet MS"/>
          <w:b/>
          <w:smallCaps/>
          <w:sz w:val="20"/>
        </w:rPr>
        <w:t xml:space="preserve"> – Evidence for selection</w:t>
      </w:r>
      <w:bookmarkEnd w:id="21"/>
      <w:bookmarkEnd w:id="22"/>
      <w:bookmarkEnd w:id="23"/>
      <w:bookmarkEnd w:id="24"/>
      <w:bookmarkEnd w:id="25"/>
    </w:p>
    <w:p w:rsidR="009620EF" w:rsidRPr="00B82659" w:rsidRDefault="00346A16" w:rsidP="00B82659">
      <w:pPr>
        <w:spacing w:before="100" w:beforeAutospacing="1" w:after="100" w:afterAutospacing="1"/>
        <w:rPr>
          <w:rFonts w:ascii="Trebuchet MS" w:hAnsi="Trebuchet MS"/>
          <w:sz w:val="20"/>
        </w:rPr>
      </w:pPr>
      <w:r w:rsidRPr="009620EF">
        <w:rPr>
          <w:rFonts w:ascii="Trebuchet MS" w:hAnsi="Trebuchet MS"/>
          <w:sz w:val="20"/>
        </w:rPr>
        <w:t xml:space="preserve">The signatory declares that the above-mentioned </w:t>
      </w:r>
      <w:r w:rsidR="009F5EDB">
        <w:rPr>
          <w:rFonts w:ascii="Trebuchet MS" w:hAnsi="Trebuchet MS"/>
          <w:sz w:val="20"/>
        </w:rPr>
        <w:t>corporation</w:t>
      </w:r>
      <w:r w:rsidRPr="009620EF">
        <w:rPr>
          <w:rFonts w:ascii="Trebuchet MS" w:hAnsi="Trebuchet MS"/>
          <w:sz w:val="20"/>
        </w:rPr>
        <w:t xml:space="preserve"> is able to provide the necessary supporting documents listed in the relevant sections of the </w:t>
      </w:r>
      <w:r w:rsidR="00EE78E9" w:rsidRPr="009620EF">
        <w:rPr>
          <w:rFonts w:ascii="Trebuchet MS" w:hAnsi="Trebuchet MS"/>
          <w:sz w:val="20"/>
        </w:rPr>
        <w:t>procurement provisions</w:t>
      </w:r>
      <w:r w:rsidRPr="009620EF">
        <w:rPr>
          <w:rFonts w:ascii="Trebuchet MS" w:hAnsi="Trebuchet MS"/>
          <w:sz w:val="20"/>
        </w:rPr>
        <w:t xml:space="preserve"> and which are not available electronically upon request and without delay.</w:t>
      </w:r>
    </w:p>
    <w:p w:rsidR="009620EF" w:rsidRPr="009620EF" w:rsidRDefault="009620EF" w:rsidP="00346A16">
      <w:pPr>
        <w:spacing w:before="40" w:after="40"/>
        <w:rPr>
          <w:rFonts w:ascii="Trebuchet MS" w:hAnsi="Trebuchet MS"/>
          <w:b/>
          <w:i/>
          <w:sz w:val="20"/>
        </w:rPr>
      </w:pPr>
    </w:p>
    <w:p w:rsidR="00346A16" w:rsidRPr="009620EF" w:rsidRDefault="00346A16" w:rsidP="00346A16">
      <w:pPr>
        <w:spacing w:before="40" w:after="40"/>
        <w:rPr>
          <w:rFonts w:ascii="Trebuchet MS" w:hAnsi="Trebuchet MS"/>
          <w:sz w:val="20"/>
        </w:rPr>
      </w:pPr>
    </w:p>
    <w:p w:rsidR="00346A16" w:rsidRPr="009620EF" w:rsidRDefault="00346A16" w:rsidP="00346A16">
      <w:pPr>
        <w:tabs>
          <w:tab w:val="left" w:pos="4395"/>
          <w:tab w:val="left" w:pos="7797"/>
        </w:tabs>
        <w:spacing w:before="40" w:after="40"/>
        <w:rPr>
          <w:rFonts w:ascii="Trebuchet MS" w:hAnsi="Trebuchet MS"/>
          <w:sz w:val="20"/>
        </w:rPr>
      </w:pPr>
      <w:r w:rsidRPr="009620EF">
        <w:rPr>
          <w:rFonts w:ascii="Trebuchet MS" w:hAnsi="Trebuchet MS"/>
          <w:sz w:val="20"/>
        </w:rPr>
        <w:t>Full name</w:t>
      </w:r>
      <w:r w:rsidRPr="009620EF">
        <w:rPr>
          <w:rFonts w:ascii="Trebuchet MS" w:hAnsi="Trebuchet MS"/>
          <w:sz w:val="20"/>
        </w:rPr>
        <w:tab/>
        <w:t>Date</w:t>
      </w:r>
      <w:r w:rsidRPr="009620EF">
        <w:rPr>
          <w:rFonts w:ascii="Trebuchet MS" w:hAnsi="Trebuchet MS"/>
          <w:sz w:val="20"/>
        </w:rPr>
        <w:tab/>
        <w:t>Signature</w:t>
      </w:r>
    </w:p>
    <w:p w:rsidR="00AF48FF" w:rsidRPr="009620EF" w:rsidRDefault="0038192D" w:rsidP="000F4495">
      <w:pPr>
        <w:spacing w:line="240" w:lineRule="auto"/>
        <w:jc w:val="left"/>
        <w:rPr>
          <w:rFonts w:ascii="Trebuchet MS" w:hAnsi="Trebuchet MS"/>
          <w:sz w:val="20"/>
        </w:rPr>
      </w:pPr>
    </w:p>
    <w:sectPr w:rsidR="00AF48FF" w:rsidRPr="009620EF" w:rsidSect="009620EF">
      <w:footerReference w:type="default" r:id="rId8"/>
      <w:pgSz w:w="12240" w:h="15840" w:code="1"/>
      <w:pgMar w:top="1134" w:right="118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2D" w:rsidRDefault="0038192D" w:rsidP="009620EF">
      <w:pPr>
        <w:spacing w:line="240" w:lineRule="auto"/>
      </w:pPr>
      <w:r>
        <w:separator/>
      </w:r>
    </w:p>
  </w:endnote>
  <w:endnote w:type="continuationSeparator" w:id="0">
    <w:p w:rsidR="0038192D" w:rsidRDefault="0038192D" w:rsidP="00962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378459"/>
      <w:docPartObj>
        <w:docPartGallery w:val="Page Numbers (Bottom of Page)"/>
        <w:docPartUnique/>
      </w:docPartObj>
    </w:sdtPr>
    <w:sdtEndPr/>
    <w:sdtContent>
      <w:sdt>
        <w:sdtPr>
          <w:id w:val="-1769616900"/>
          <w:docPartObj>
            <w:docPartGallery w:val="Page Numbers (Top of Page)"/>
            <w:docPartUnique/>
          </w:docPartObj>
        </w:sdtPr>
        <w:sdtEndPr/>
        <w:sdtContent>
          <w:p w:rsidR="009620EF" w:rsidRDefault="004E00B9">
            <w:pPr>
              <w:pStyle w:val="Piedepgina"/>
              <w:jc w:val="right"/>
            </w:pPr>
            <w:r>
              <w:rPr>
                <w:lang w:val="es-ES"/>
              </w:rPr>
              <w:t>Page</w:t>
            </w:r>
            <w:r w:rsidR="009620EF">
              <w:rPr>
                <w:lang w:val="es-ES"/>
              </w:rPr>
              <w:t xml:space="preserve"> </w:t>
            </w:r>
            <w:r w:rsidR="009620EF">
              <w:rPr>
                <w:b/>
                <w:bCs/>
                <w:sz w:val="24"/>
                <w:szCs w:val="24"/>
              </w:rPr>
              <w:fldChar w:fldCharType="begin"/>
            </w:r>
            <w:r w:rsidR="009620EF">
              <w:rPr>
                <w:b/>
                <w:bCs/>
              </w:rPr>
              <w:instrText>PAGE</w:instrText>
            </w:r>
            <w:r w:rsidR="009620EF">
              <w:rPr>
                <w:b/>
                <w:bCs/>
                <w:sz w:val="24"/>
                <w:szCs w:val="24"/>
              </w:rPr>
              <w:fldChar w:fldCharType="separate"/>
            </w:r>
            <w:r>
              <w:rPr>
                <w:b/>
                <w:bCs/>
                <w:noProof/>
              </w:rPr>
              <w:t>3</w:t>
            </w:r>
            <w:r w:rsidR="009620EF">
              <w:rPr>
                <w:b/>
                <w:bCs/>
                <w:sz w:val="24"/>
                <w:szCs w:val="24"/>
              </w:rPr>
              <w:fldChar w:fldCharType="end"/>
            </w:r>
            <w:r>
              <w:rPr>
                <w:lang w:val="es-ES"/>
              </w:rPr>
              <w:t xml:space="preserve"> of</w:t>
            </w:r>
            <w:r w:rsidR="009620EF">
              <w:rPr>
                <w:lang w:val="es-ES"/>
              </w:rPr>
              <w:t xml:space="preserve"> </w:t>
            </w:r>
            <w:r w:rsidR="009620EF">
              <w:rPr>
                <w:b/>
                <w:bCs/>
                <w:sz w:val="24"/>
                <w:szCs w:val="24"/>
              </w:rPr>
              <w:fldChar w:fldCharType="begin"/>
            </w:r>
            <w:r w:rsidR="009620EF">
              <w:rPr>
                <w:b/>
                <w:bCs/>
              </w:rPr>
              <w:instrText>NUMPAGES</w:instrText>
            </w:r>
            <w:r w:rsidR="009620EF">
              <w:rPr>
                <w:b/>
                <w:bCs/>
                <w:sz w:val="24"/>
                <w:szCs w:val="24"/>
              </w:rPr>
              <w:fldChar w:fldCharType="separate"/>
            </w:r>
            <w:r>
              <w:rPr>
                <w:b/>
                <w:bCs/>
                <w:noProof/>
              </w:rPr>
              <w:t>3</w:t>
            </w:r>
            <w:r w:rsidR="009620EF">
              <w:rPr>
                <w:b/>
                <w:bCs/>
                <w:sz w:val="24"/>
                <w:szCs w:val="24"/>
              </w:rPr>
              <w:fldChar w:fldCharType="end"/>
            </w:r>
          </w:p>
        </w:sdtContent>
      </w:sdt>
    </w:sdtContent>
  </w:sdt>
  <w:p w:rsidR="009620EF" w:rsidRDefault="009620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2D" w:rsidRDefault="0038192D" w:rsidP="009620EF">
      <w:pPr>
        <w:spacing w:line="240" w:lineRule="auto"/>
      </w:pPr>
      <w:r>
        <w:separator/>
      </w:r>
    </w:p>
  </w:footnote>
  <w:footnote w:type="continuationSeparator" w:id="0">
    <w:p w:rsidR="0038192D" w:rsidRDefault="0038192D" w:rsidP="009620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Ttulo1"/>
      <w:lvlText w:val="%1."/>
      <w:legacy w:legacy="1" w:legacySpace="0"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C4263EC"/>
    <w:multiLevelType w:val="hybridMultilevel"/>
    <w:tmpl w:val="3DC88516"/>
    <w:lvl w:ilvl="0" w:tplc="7DFA682E">
      <w:start w:val="1"/>
      <w:numFmt w:val="low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117431B6"/>
    <w:multiLevelType w:val="hybridMultilevel"/>
    <w:tmpl w:val="7F242E14"/>
    <w:lvl w:ilvl="0" w:tplc="7DFA682E">
      <w:start w:val="1"/>
      <w:numFmt w:val="lowerRoman"/>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21934A21"/>
    <w:multiLevelType w:val="multilevel"/>
    <w:tmpl w:val="52804F8E"/>
    <w:lvl w:ilvl="0">
      <w:start w:val="1"/>
      <w:numFmt w:val="lowerRoman"/>
      <w:lvlText w:val="%1."/>
      <w:lvlJc w:val="left"/>
      <w:pPr>
        <w:ind w:left="1080" w:hanging="360"/>
      </w:pPr>
      <w:rPr>
        <w:rFonts w:hint="default"/>
        <w:sz w:val="22"/>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50200F"/>
    <w:multiLevelType w:val="hybridMultilevel"/>
    <w:tmpl w:val="4E0CA6C8"/>
    <w:lvl w:ilvl="0" w:tplc="2FF65580">
      <w:start w:val="1"/>
      <w:numFmt w:val="bullet"/>
      <w:lvlRestart w:val="0"/>
      <w:lvlText w:val="-"/>
      <w:lvlJc w:val="left"/>
      <w:pPr>
        <w:tabs>
          <w:tab w:val="num" w:pos="0"/>
        </w:tabs>
        <w:ind w:left="283" w:hanging="283"/>
      </w:pPr>
      <w:rPr>
        <w:rFonts w:ascii="Symbol" w:hAnsi="Symbol" w:cs="Symbol" w:hint="default"/>
        <w:b w:val="0"/>
        <w:bCs w:val="0"/>
        <w:i w:val="0"/>
        <w:iCs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12590F"/>
    <w:multiLevelType w:val="multilevel"/>
    <w:tmpl w:val="A0C40FF8"/>
    <w:lvl w:ilvl="0">
      <w:start w:val="1"/>
      <w:numFmt w:val="lowerLetter"/>
      <w:lvlText w:val="(%1)"/>
      <w:lvlJc w:val="left"/>
      <w:pPr>
        <w:tabs>
          <w:tab w:val="num" w:pos="360"/>
        </w:tabs>
        <w:ind w:left="360" w:hanging="360"/>
      </w:pPr>
      <w:rPr>
        <w:rFonts w:hint="default"/>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A6C7A"/>
    <w:multiLevelType w:val="hybridMultilevel"/>
    <w:tmpl w:val="CC48958A"/>
    <w:lvl w:ilvl="0" w:tplc="B1160778">
      <w:start w:val="1"/>
      <w:numFmt w:val="decimal"/>
      <w:lvlText w:val="(%1)"/>
      <w:lvlJc w:val="left"/>
      <w:pPr>
        <w:ind w:left="1271" w:hanging="360"/>
      </w:pPr>
      <w:rPr>
        <w:rFonts w:hint="default"/>
      </w:rPr>
    </w:lvl>
    <w:lvl w:ilvl="1" w:tplc="080C0019" w:tentative="1">
      <w:start w:val="1"/>
      <w:numFmt w:val="lowerLetter"/>
      <w:lvlText w:val="%2."/>
      <w:lvlJc w:val="left"/>
      <w:pPr>
        <w:ind w:left="1991" w:hanging="360"/>
      </w:pPr>
    </w:lvl>
    <w:lvl w:ilvl="2" w:tplc="080C001B" w:tentative="1">
      <w:start w:val="1"/>
      <w:numFmt w:val="lowerRoman"/>
      <w:lvlText w:val="%3."/>
      <w:lvlJc w:val="right"/>
      <w:pPr>
        <w:ind w:left="2711" w:hanging="180"/>
      </w:pPr>
    </w:lvl>
    <w:lvl w:ilvl="3" w:tplc="080C000F" w:tentative="1">
      <w:start w:val="1"/>
      <w:numFmt w:val="decimal"/>
      <w:lvlText w:val="%4."/>
      <w:lvlJc w:val="left"/>
      <w:pPr>
        <w:ind w:left="3431" w:hanging="360"/>
      </w:pPr>
    </w:lvl>
    <w:lvl w:ilvl="4" w:tplc="080C0019" w:tentative="1">
      <w:start w:val="1"/>
      <w:numFmt w:val="lowerLetter"/>
      <w:lvlText w:val="%5."/>
      <w:lvlJc w:val="left"/>
      <w:pPr>
        <w:ind w:left="4151" w:hanging="360"/>
      </w:pPr>
    </w:lvl>
    <w:lvl w:ilvl="5" w:tplc="080C001B" w:tentative="1">
      <w:start w:val="1"/>
      <w:numFmt w:val="lowerRoman"/>
      <w:lvlText w:val="%6."/>
      <w:lvlJc w:val="right"/>
      <w:pPr>
        <w:ind w:left="4871" w:hanging="180"/>
      </w:pPr>
    </w:lvl>
    <w:lvl w:ilvl="6" w:tplc="080C000F" w:tentative="1">
      <w:start w:val="1"/>
      <w:numFmt w:val="decimal"/>
      <w:lvlText w:val="%7."/>
      <w:lvlJc w:val="left"/>
      <w:pPr>
        <w:ind w:left="5591" w:hanging="360"/>
      </w:pPr>
    </w:lvl>
    <w:lvl w:ilvl="7" w:tplc="080C0019" w:tentative="1">
      <w:start w:val="1"/>
      <w:numFmt w:val="lowerLetter"/>
      <w:lvlText w:val="%8."/>
      <w:lvlJc w:val="left"/>
      <w:pPr>
        <w:ind w:left="6311" w:hanging="360"/>
      </w:pPr>
    </w:lvl>
    <w:lvl w:ilvl="8" w:tplc="080C001B" w:tentative="1">
      <w:start w:val="1"/>
      <w:numFmt w:val="lowerRoman"/>
      <w:lvlText w:val="%9."/>
      <w:lvlJc w:val="right"/>
      <w:pPr>
        <w:ind w:left="7031" w:hanging="180"/>
      </w:pPr>
    </w:lvl>
  </w:abstractNum>
  <w:abstractNum w:abstractNumId="9" w15:restartNumberingAfterBreak="0">
    <w:nsid w:val="6F170CB9"/>
    <w:multiLevelType w:val="hybridMultilevel"/>
    <w:tmpl w:val="723E3AFC"/>
    <w:lvl w:ilvl="0" w:tplc="14E28E48">
      <w:start w:val="1"/>
      <w:numFmt w:val="bullet"/>
      <w:lvlRestart w:val="0"/>
      <w:lvlText w:val="-"/>
      <w:lvlJc w:val="left"/>
      <w:pPr>
        <w:tabs>
          <w:tab w:val="num" w:pos="0"/>
        </w:tabs>
        <w:ind w:left="283" w:hanging="283"/>
      </w:pPr>
      <w:rPr>
        <w:rFonts w:ascii="Symbol" w:hAnsi="Symbol" w:cs="Symbol" w:hint="default"/>
        <w:b w:val="0"/>
        <w:bCs w:val="0"/>
        <w:i w:val="0"/>
        <w:iCs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16"/>
    <w:rsid w:val="00093E16"/>
    <w:rsid w:val="000F4495"/>
    <w:rsid w:val="002527B2"/>
    <w:rsid w:val="00286576"/>
    <w:rsid w:val="00346A16"/>
    <w:rsid w:val="0038192D"/>
    <w:rsid w:val="003D734A"/>
    <w:rsid w:val="004A16F8"/>
    <w:rsid w:val="004E00B9"/>
    <w:rsid w:val="0051450F"/>
    <w:rsid w:val="005F5D64"/>
    <w:rsid w:val="006963F9"/>
    <w:rsid w:val="006C2BE1"/>
    <w:rsid w:val="00781E70"/>
    <w:rsid w:val="00796431"/>
    <w:rsid w:val="007B1B49"/>
    <w:rsid w:val="007C345E"/>
    <w:rsid w:val="0081079C"/>
    <w:rsid w:val="00813BDF"/>
    <w:rsid w:val="00881639"/>
    <w:rsid w:val="0095512D"/>
    <w:rsid w:val="009620EF"/>
    <w:rsid w:val="009F5EDB"/>
    <w:rsid w:val="00A038BC"/>
    <w:rsid w:val="00A432FB"/>
    <w:rsid w:val="00A768CB"/>
    <w:rsid w:val="00B36A4B"/>
    <w:rsid w:val="00B5748F"/>
    <w:rsid w:val="00B77355"/>
    <w:rsid w:val="00B82659"/>
    <w:rsid w:val="00C67995"/>
    <w:rsid w:val="00CB0CDD"/>
    <w:rsid w:val="00D60118"/>
    <w:rsid w:val="00DA6CCC"/>
    <w:rsid w:val="00DB5694"/>
    <w:rsid w:val="00E34114"/>
    <w:rsid w:val="00E8121E"/>
    <w:rsid w:val="00E96286"/>
    <w:rsid w:val="00EA1EC9"/>
    <w:rsid w:val="00EE78E9"/>
    <w:rsid w:val="00F42CA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8C85"/>
  <w15:docId w15:val="{6D137668-7E06-4517-95DF-7C33937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A16"/>
    <w:pPr>
      <w:spacing w:after="0" w:line="288" w:lineRule="auto"/>
      <w:jc w:val="both"/>
    </w:pPr>
    <w:rPr>
      <w:rFonts w:ascii="Times New Roman" w:eastAsia="Times New Roman" w:hAnsi="Times New Roman" w:cs="Times New Roman"/>
      <w:lang w:val="en-US"/>
    </w:rPr>
  </w:style>
  <w:style w:type="paragraph" w:styleId="Ttulo1">
    <w:name w:val="heading 1"/>
    <w:basedOn w:val="Normal"/>
    <w:next w:val="Normal"/>
    <w:link w:val="Ttulo1Car"/>
    <w:qFormat/>
    <w:rsid w:val="00346A16"/>
    <w:pPr>
      <w:numPr>
        <w:numId w:val="1"/>
      </w:numPr>
      <w:ind w:left="567" w:hanging="567"/>
      <w:outlineLvl w:val="0"/>
    </w:pPr>
    <w:rPr>
      <w:kern w:val="28"/>
    </w:rPr>
  </w:style>
  <w:style w:type="paragraph" w:styleId="Ttulo2">
    <w:name w:val="heading 2"/>
    <w:basedOn w:val="Normal"/>
    <w:next w:val="Normal"/>
    <w:link w:val="Ttulo2Car"/>
    <w:qFormat/>
    <w:rsid w:val="00346A16"/>
    <w:pPr>
      <w:numPr>
        <w:ilvl w:val="1"/>
        <w:numId w:val="1"/>
      </w:numPr>
      <w:ind w:left="567" w:hanging="567"/>
      <w:outlineLvl w:val="1"/>
    </w:pPr>
  </w:style>
  <w:style w:type="paragraph" w:styleId="Ttulo3">
    <w:name w:val="heading 3"/>
    <w:basedOn w:val="Normal"/>
    <w:next w:val="Normal"/>
    <w:link w:val="Ttulo3Car"/>
    <w:qFormat/>
    <w:rsid w:val="00346A16"/>
    <w:pPr>
      <w:numPr>
        <w:ilvl w:val="2"/>
        <w:numId w:val="1"/>
      </w:numPr>
      <w:ind w:left="567" w:hanging="567"/>
      <w:outlineLvl w:val="2"/>
    </w:pPr>
  </w:style>
  <w:style w:type="paragraph" w:styleId="Ttulo4">
    <w:name w:val="heading 4"/>
    <w:basedOn w:val="Normal"/>
    <w:next w:val="Normal"/>
    <w:link w:val="Ttulo4Car"/>
    <w:qFormat/>
    <w:rsid w:val="00346A16"/>
    <w:pPr>
      <w:numPr>
        <w:ilvl w:val="3"/>
        <w:numId w:val="1"/>
      </w:numPr>
      <w:ind w:left="567" w:hanging="567"/>
      <w:outlineLvl w:val="3"/>
    </w:pPr>
  </w:style>
  <w:style w:type="paragraph" w:styleId="Ttulo5">
    <w:name w:val="heading 5"/>
    <w:basedOn w:val="Normal"/>
    <w:next w:val="Normal"/>
    <w:link w:val="Ttulo5Car"/>
    <w:qFormat/>
    <w:rsid w:val="00346A16"/>
    <w:pPr>
      <w:numPr>
        <w:ilvl w:val="4"/>
        <w:numId w:val="1"/>
      </w:numPr>
      <w:ind w:left="567" w:hanging="567"/>
      <w:outlineLvl w:val="4"/>
    </w:pPr>
  </w:style>
  <w:style w:type="paragraph" w:styleId="Ttulo6">
    <w:name w:val="heading 6"/>
    <w:basedOn w:val="Normal"/>
    <w:next w:val="Normal"/>
    <w:link w:val="Ttulo6Car"/>
    <w:qFormat/>
    <w:rsid w:val="00346A16"/>
    <w:pPr>
      <w:numPr>
        <w:ilvl w:val="5"/>
        <w:numId w:val="1"/>
      </w:numPr>
      <w:ind w:left="567" w:hanging="567"/>
      <w:outlineLvl w:val="5"/>
    </w:pPr>
  </w:style>
  <w:style w:type="paragraph" w:styleId="Ttulo7">
    <w:name w:val="heading 7"/>
    <w:basedOn w:val="Normal"/>
    <w:next w:val="Normal"/>
    <w:link w:val="Ttulo7Car"/>
    <w:qFormat/>
    <w:rsid w:val="00346A16"/>
    <w:pPr>
      <w:numPr>
        <w:ilvl w:val="6"/>
        <w:numId w:val="1"/>
      </w:numPr>
      <w:ind w:left="567" w:hanging="567"/>
      <w:outlineLvl w:val="6"/>
    </w:pPr>
  </w:style>
  <w:style w:type="paragraph" w:styleId="Ttulo8">
    <w:name w:val="heading 8"/>
    <w:basedOn w:val="Normal"/>
    <w:next w:val="Normal"/>
    <w:link w:val="Ttulo8Car"/>
    <w:qFormat/>
    <w:rsid w:val="00346A16"/>
    <w:pPr>
      <w:numPr>
        <w:ilvl w:val="7"/>
        <w:numId w:val="1"/>
      </w:numPr>
      <w:ind w:left="567" w:hanging="567"/>
      <w:outlineLvl w:val="7"/>
    </w:pPr>
  </w:style>
  <w:style w:type="paragraph" w:styleId="Ttulo9">
    <w:name w:val="heading 9"/>
    <w:basedOn w:val="Normal"/>
    <w:next w:val="Normal"/>
    <w:link w:val="Ttulo9Car"/>
    <w:qFormat/>
    <w:rsid w:val="00346A16"/>
    <w:pPr>
      <w:numPr>
        <w:ilvl w:val="8"/>
        <w:numId w:val="1"/>
      </w:numPr>
      <w:ind w:left="567"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6A16"/>
    <w:rPr>
      <w:rFonts w:ascii="Times New Roman" w:eastAsia="Times New Roman" w:hAnsi="Times New Roman" w:cs="Times New Roman"/>
      <w:kern w:val="28"/>
      <w:lang w:val="en-US"/>
    </w:rPr>
  </w:style>
  <w:style w:type="character" w:customStyle="1" w:styleId="Ttulo2Car">
    <w:name w:val="Título 2 Car"/>
    <w:basedOn w:val="Fuentedeprrafopredeter"/>
    <w:link w:val="Ttulo2"/>
    <w:rsid w:val="00346A16"/>
    <w:rPr>
      <w:rFonts w:ascii="Times New Roman" w:eastAsia="Times New Roman" w:hAnsi="Times New Roman" w:cs="Times New Roman"/>
      <w:lang w:val="en-US"/>
    </w:rPr>
  </w:style>
  <w:style w:type="character" w:customStyle="1" w:styleId="Ttulo3Car">
    <w:name w:val="Título 3 Car"/>
    <w:basedOn w:val="Fuentedeprrafopredeter"/>
    <w:link w:val="Ttulo3"/>
    <w:rsid w:val="00346A16"/>
    <w:rPr>
      <w:rFonts w:ascii="Times New Roman" w:eastAsia="Times New Roman" w:hAnsi="Times New Roman" w:cs="Times New Roman"/>
      <w:lang w:val="en-US"/>
    </w:rPr>
  </w:style>
  <w:style w:type="character" w:customStyle="1" w:styleId="Ttulo4Car">
    <w:name w:val="Título 4 Car"/>
    <w:basedOn w:val="Fuentedeprrafopredeter"/>
    <w:link w:val="Ttulo4"/>
    <w:rsid w:val="00346A16"/>
    <w:rPr>
      <w:rFonts w:ascii="Times New Roman" w:eastAsia="Times New Roman" w:hAnsi="Times New Roman" w:cs="Times New Roman"/>
      <w:lang w:val="en-US"/>
    </w:rPr>
  </w:style>
  <w:style w:type="character" w:customStyle="1" w:styleId="Ttulo5Car">
    <w:name w:val="Título 5 Car"/>
    <w:basedOn w:val="Fuentedeprrafopredeter"/>
    <w:link w:val="Ttulo5"/>
    <w:rsid w:val="00346A16"/>
    <w:rPr>
      <w:rFonts w:ascii="Times New Roman" w:eastAsia="Times New Roman" w:hAnsi="Times New Roman" w:cs="Times New Roman"/>
      <w:lang w:val="en-US"/>
    </w:rPr>
  </w:style>
  <w:style w:type="character" w:customStyle="1" w:styleId="Ttulo6Car">
    <w:name w:val="Título 6 Car"/>
    <w:basedOn w:val="Fuentedeprrafopredeter"/>
    <w:link w:val="Ttulo6"/>
    <w:rsid w:val="00346A16"/>
    <w:rPr>
      <w:rFonts w:ascii="Times New Roman" w:eastAsia="Times New Roman" w:hAnsi="Times New Roman" w:cs="Times New Roman"/>
      <w:lang w:val="en-US"/>
    </w:rPr>
  </w:style>
  <w:style w:type="character" w:customStyle="1" w:styleId="Ttulo7Car">
    <w:name w:val="Título 7 Car"/>
    <w:basedOn w:val="Fuentedeprrafopredeter"/>
    <w:link w:val="Ttulo7"/>
    <w:rsid w:val="00346A16"/>
    <w:rPr>
      <w:rFonts w:ascii="Times New Roman" w:eastAsia="Times New Roman" w:hAnsi="Times New Roman" w:cs="Times New Roman"/>
      <w:lang w:val="en-US"/>
    </w:rPr>
  </w:style>
  <w:style w:type="character" w:customStyle="1" w:styleId="Ttulo8Car">
    <w:name w:val="Título 8 Car"/>
    <w:basedOn w:val="Fuentedeprrafopredeter"/>
    <w:link w:val="Ttulo8"/>
    <w:rsid w:val="00346A16"/>
    <w:rPr>
      <w:rFonts w:ascii="Times New Roman" w:eastAsia="Times New Roman" w:hAnsi="Times New Roman" w:cs="Times New Roman"/>
      <w:lang w:val="en-US"/>
    </w:rPr>
  </w:style>
  <w:style w:type="character" w:customStyle="1" w:styleId="Ttulo9Car">
    <w:name w:val="Título 9 Car"/>
    <w:basedOn w:val="Fuentedeprrafopredeter"/>
    <w:link w:val="Ttulo9"/>
    <w:rsid w:val="00346A16"/>
    <w:rPr>
      <w:rFonts w:ascii="Times New Roman" w:eastAsia="Times New Roman" w:hAnsi="Times New Roman" w:cs="Times New Roman"/>
      <w:lang w:val="en-US"/>
    </w:rPr>
  </w:style>
  <w:style w:type="paragraph" w:styleId="Piedepgina">
    <w:name w:val="footer"/>
    <w:basedOn w:val="Normal"/>
    <w:link w:val="PiedepginaCar"/>
    <w:uiPriority w:val="99"/>
    <w:qFormat/>
    <w:rsid w:val="00346A16"/>
  </w:style>
  <w:style w:type="character" w:customStyle="1" w:styleId="PiedepginaCar">
    <w:name w:val="Pie de página Car"/>
    <w:basedOn w:val="Fuentedeprrafopredeter"/>
    <w:link w:val="Piedepgina"/>
    <w:uiPriority w:val="99"/>
    <w:rsid w:val="00346A16"/>
    <w:rPr>
      <w:rFonts w:ascii="Times New Roman" w:eastAsia="Times New Roman" w:hAnsi="Times New Roman" w:cs="Times New Roman"/>
      <w:lang w:val="en-US"/>
    </w:rPr>
  </w:style>
  <w:style w:type="paragraph" w:styleId="Textonotapie">
    <w:name w:val="footnote text"/>
    <w:basedOn w:val="Normal"/>
    <w:link w:val="TextonotapieCar"/>
    <w:qFormat/>
    <w:rsid w:val="00346A16"/>
    <w:pPr>
      <w:keepLines/>
      <w:spacing w:after="60" w:line="240" w:lineRule="auto"/>
      <w:ind w:left="567" w:hanging="567"/>
    </w:pPr>
    <w:rPr>
      <w:sz w:val="16"/>
    </w:rPr>
  </w:style>
  <w:style w:type="character" w:customStyle="1" w:styleId="TextonotapieCar">
    <w:name w:val="Texto nota pie Car"/>
    <w:basedOn w:val="Fuentedeprrafopredeter"/>
    <w:link w:val="Textonotapie"/>
    <w:rsid w:val="00346A16"/>
    <w:rPr>
      <w:rFonts w:ascii="Times New Roman" w:eastAsia="Times New Roman" w:hAnsi="Times New Roman" w:cs="Times New Roman"/>
      <w:sz w:val="16"/>
      <w:lang w:val="en-US"/>
    </w:rPr>
  </w:style>
  <w:style w:type="paragraph" w:styleId="Encabezado">
    <w:name w:val="header"/>
    <w:basedOn w:val="Normal"/>
    <w:link w:val="EncabezadoCar"/>
    <w:qFormat/>
    <w:rsid w:val="00346A16"/>
  </w:style>
  <w:style w:type="character" w:customStyle="1" w:styleId="EncabezadoCar">
    <w:name w:val="Encabezado Car"/>
    <w:basedOn w:val="Fuentedeprrafopredeter"/>
    <w:link w:val="Encabezado"/>
    <w:rsid w:val="00346A16"/>
    <w:rPr>
      <w:rFonts w:ascii="Times New Roman" w:eastAsia="Times New Roman" w:hAnsi="Times New Roman" w:cs="Times New Roman"/>
      <w:lang w:val="en-US"/>
    </w:rPr>
  </w:style>
  <w:style w:type="paragraph" w:customStyle="1" w:styleId="quotes">
    <w:name w:val="quotes"/>
    <w:basedOn w:val="Normal"/>
    <w:next w:val="Normal"/>
    <w:rsid w:val="00346A16"/>
    <w:pPr>
      <w:ind w:left="720"/>
    </w:pPr>
    <w:rPr>
      <w:i/>
    </w:rPr>
  </w:style>
  <w:style w:type="character" w:styleId="Refdenotaalpie">
    <w:name w:val="footnote reference"/>
    <w:basedOn w:val="Fuentedeprrafopredeter"/>
    <w:unhideWhenUsed/>
    <w:qFormat/>
    <w:rsid w:val="00346A16"/>
    <w:rPr>
      <w:sz w:val="24"/>
      <w:vertAlign w:val="superscript"/>
    </w:rPr>
  </w:style>
  <w:style w:type="paragraph" w:customStyle="1" w:styleId="Text1">
    <w:name w:val="Text 1"/>
    <w:basedOn w:val="Normal"/>
    <w:link w:val="Text1Char"/>
    <w:qFormat/>
    <w:rsid w:val="00346A16"/>
    <w:pPr>
      <w:spacing w:before="100" w:beforeAutospacing="1" w:after="100" w:afterAutospacing="1" w:line="240" w:lineRule="auto"/>
    </w:pPr>
    <w:rPr>
      <w:b/>
      <w:sz w:val="24"/>
      <w:szCs w:val="24"/>
      <w:lang w:val="x-none" w:eastAsia="x-none"/>
    </w:rPr>
  </w:style>
  <w:style w:type="character" w:customStyle="1" w:styleId="Text1Char">
    <w:name w:val="Text 1 Char"/>
    <w:link w:val="Text1"/>
    <w:rsid w:val="00346A16"/>
    <w:rPr>
      <w:rFonts w:ascii="Times New Roman" w:eastAsia="Times New Roman" w:hAnsi="Times New Roman" w:cs="Times New Roman"/>
      <w:b/>
      <w:sz w:val="24"/>
      <w:szCs w:val="24"/>
      <w:lang w:val="x-none" w:eastAsia="x-none"/>
    </w:rPr>
  </w:style>
  <w:style w:type="paragraph" w:styleId="Textoindependiente">
    <w:name w:val="Body Text"/>
    <w:basedOn w:val="Normal"/>
    <w:link w:val="TextoindependienteCar"/>
    <w:rsid w:val="00346A16"/>
    <w:pPr>
      <w:spacing w:after="240"/>
    </w:pPr>
    <w:rPr>
      <w:lang w:val="en-GB"/>
    </w:rPr>
  </w:style>
  <w:style w:type="character" w:customStyle="1" w:styleId="TextoindependienteCar">
    <w:name w:val="Texto independiente Car"/>
    <w:basedOn w:val="Fuentedeprrafopredeter"/>
    <w:link w:val="Textoindependiente"/>
    <w:rsid w:val="00346A16"/>
    <w:rPr>
      <w:rFonts w:ascii="Times New Roman" w:eastAsia="Times New Roman" w:hAnsi="Times New Roman" w:cs="Times New Roman"/>
      <w:lang w:val="en-GB"/>
    </w:rPr>
  </w:style>
  <w:style w:type="paragraph" w:styleId="Prrafodelista">
    <w:name w:val="List Paragraph"/>
    <w:basedOn w:val="Normal"/>
    <w:uiPriority w:val="34"/>
    <w:qFormat/>
    <w:rsid w:val="00346A16"/>
    <w:pPr>
      <w:ind w:left="720"/>
      <w:contextualSpacing/>
    </w:pPr>
    <w:rPr>
      <w:lang w:val="en-GB"/>
    </w:rPr>
  </w:style>
  <w:style w:type="paragraph" w:styleId="Textodeglobo">
    <w:name w:val="Balloon Text"/>
    <w:basedOn w:val="Normal"/>
    <w:link w:val="TextodegloboCar"/>
    <w:uiPriority w:val="99"/>
    <w:semiHidden/>
    <w:unhideWhenUsed/>
    <w:rsid w:val="000F44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4495"/>
    <w:rPr>
      <w:rFonts w:ascii="Segoe UI" w:eastAsia="Times New Roman" w:hAnsi="Segoe UI" w:cs="Segoe UI"/>
      <w:sz w:val="18"/>
      <w:szCs w:val="18"/>
      <w:lang w:val="en-US"/>
    </w:rPr>
  </w:style>
  <w:style w:type="character" w:styleId="Hipervnculo">
    <w:name w:val="Hyperlink"/>
    <w:basedOn w:val="Fuentedeprrafopredeter"/>
    <w:uiPriority w:val="99"/>
    <w:unhideWhenUsed/>
    <w:rsid w:val="00881639"/>
    <w:rPr>
      <w:color w:val="0000FF" w:themeColor="hyperlink"/>
      <w:u w:val="single"/>
    </w:rPr>
  </w:style>
  <w:style w:type="paragraph" w:styleId="Ttulo">
    <w:name w:val="Title"/>
    <w:basedOn w:val="Normal"/>
    <w:next w:val="Normal"/>
    <w:link w:val="TtuloCar"/>
    <w:qFormat/>
    <w:rsid w:val="00A432FB"/>
    <w:pPr>
      <w:spacing w:before="360" w:after="240" w:line="240" w:lineRule="auto"/>
      <w:jc w:val="left"/>
      <w:outlineLvl w:val="0"/>
    </w:pPr>
    <w:rPr>
      <w:rFonts w:ascii="Times New Roman Bold" w:hAnsi="Times New Roman Bold"/>
      <w:b/>
      <w:bCs/>
      <w:smallCaps/>
      <w:kern w:val="28"/>
      <w:sz w:val="24"/>
      <w:szCs w:val="32"/>
      <w:lang w:val="en-GB" w:eastAsia="en-GB"/>
    </w:rPr>
  </w:style>
  <w:style w:type="character" w:customStyle="1" w:styleId="TtuloCar">
    <w:name w:val="Título Car"/>
    <w:basedOn w:val="Fuentedeprrafopredeter"/>
    <w:link w:val="Ttulo"/>
    <w:rsid w:val="00A432FB"/>
    <w:rPr>
      <w:rFonts w:ascii="Times New Roman Bold" w:eastAsia="Times New Roman" w:hAnsi="Times New Roman Bold" w:cs="Times New Roman"/>
      <w:b/>
      <w:bCs/>
      <w:smallCaps/>
      <w:kern w:val="28"/>
      <w:sz w:val="24"/>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nction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Pages>
  <Words>884</Words>
  <Characters>5039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CESE-CdR</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Krid</dc:creator>
  <cp:lastModifiedBy>usuario</cp:lastModifiedBy>
  <cp:revision>3</cp:revision>
  <cp:lastPrinted>2018-03-07T14:07:00Z</cp:lastPrinted>
  <dcterms:created xsi:type="dcterms:W3CDTF">2023-03-13T17:36:00Z</dcterms:created>
  <dcterms:modified xsi:type="dcterms:W3CDTF">2023-04-13T16:19:00Z</dcterms:modified>
</cp:coreProperties>
</file>